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A" w:rsidRDefault="00206549">
      <w:pPr>
        <w:jc w:val="center"/>
      </w:pPr>
      <w:r>
        <w:rPr>
          <w:rFonts w:ascii="Times New Roman" w:hAnsi="Times New Roman" w:cs="Times New Roman"/>
          <w:b/>
          <w:sz w:val="28"/>
        </w:rPr>
        <w:t>COMMUNIQUE DE PRESSE</w:t>
      </w:r>
    </w:p>
    <w:p w:rsidR="00FE45DA" w:rsidRDefault="00FE45DA">
      <w:pPr>
        <w:spacing w:after="240"/>
      </w:pPr>
    </w:p>
    <w:p w:rsidR="00FE45DA" w:rsidRDefault="00FE45DA">
      <w:pPr>
        <w:spacing w:after="240"/>
      </w:pPr>
    </w:p>
    <w:p w:rsidR="00FE45DA" w:rsidRDefault="00206549">
      <w:pPr>
        <w:spacing w:after="240"/>
      </w:pPr>
      <w:r>
        <w:rPr>
          <w:rFonts w:ascii="Times" w:hAnsi="Times" w:cs="Times"/>
          <w:b/>
          <w:sz w:val="30"/>
        </w:rPr>
        <w:t xml:space="preserve">« l’Association Professionnelle des Métiers du Bâtiment et de l’équipement » et « l’Établissement Marocain d’Art et Concept » EMA Concept </w:t>
      </w:r>
      <w:r>
        <w:rPr>
          <w:rFonts w:ascii="Times" w:hAnsi="Times" w:cs="Times"/>
          <w:sz w:val="30"/>
        </w:rPr>
        <w:t xml:space="preserve">; qui a une énorme expérience nationale et internationale dans le domaine de la communication et de l’organisation d’expositions </w:t>
      </w:r>
    </w:p>
    <w:p w:rsidR="00FE45DA" w:rsidRDefault="00206549">
      <w:pPr>
        <w:spacing w:after="240"/>
      </w:pPr>
      <w:r>
        <w:rPr>
          <w:rFonts w:ascii="Times" w:hAnsi="Times" w:cs="Times"/>
          <w:sz w:val="30"/>
        </w:rPr>
        <w:t xml:space="preserve">organises La troisième édition du </w:t>
      </w:r>
      <w:r>
        <w:rPr>
          <w:rFonts w:ascii="Times" w:hAnsi="Times" w:cs="Times"/>
          <w:b/>
          <w:color w:val="032D8E"/>
          <w:sz w:val="30"/>
        </w:rPr>
        <w:t xml:space="preserve">" Salon National des Métiers du Bâtiment et de l'Equipement et de  l'Artisanat   " </w:t>
      </w:r>
      <w:r>
        <w:rPr>
          <w:rFonts w:ascii="Times" w:hAnsi="Times" w:cs="Times"/>
          <w:sz w:val="30"/>
        </w:rPr>
        <w:t xml:space="preserve"> </w:t>
      </w:r>
    </w:p>
    <w:p w:rsidR="00FE45DA" w:rsidRDefault="00206549">
      <w:pPr>
        <w:spacing w:after="240"/>
      </w:pPr>
      <w:r>
        <w:rPr>
          <w:rFonts w:ascii="Times" w:hAnsi="Times" w:cs="Times"/>
          <w:sz w:val="30"/>
        </w:rPr>
        <w:t>sous le</w:t>
      </w:r>
      <w:r>
        <w:rPr>
          <w:rFonts w:ascii="Times" w:hAnsi="Times" w:cs="Times"/>
          <w:sz w:val="30"/>
        </w:rPr>
        <w:t xml:space="preserve"> slogan :</w:t>
      </w:r>
      <w:r>
        <w:rPr>
          <w:rFonts w:ascii="Times" w:hAnsi="Times" w:cs="Times"/>
          <w:sz w:val="30"/>
        </w:rPr>
        <w:br/>
      </w:r>
      <w:r>
        <w:rPr>
          <w:rFonts w:ascii="Times" w:hAnsi="Times" w:cs="Times"/>
          <w:b/>
          <w:color w:val="032D8E"/>
          <w:sz w:val="30"/>
        </w:rPr>
        <w:t>‘’La qualité des métiers authentiques et modernes du bâtiment et de l’équipement, entre le levier de l’approche écologique et le défi de l’efficacité énergétique’’</w:t>
      </w:r>
      <w:r>
        <w:rPr>
          <w:rFonts w:ascii="Times" w:hAnsi="Times" w:cs="Times"/>
          <w:sz w:val="30"/>
        </w:rPr>
        <w:t xml:space="preserve">. Et ce entre le 23 et le 28 avril 2019 sur la place EL AMAL à  AGADIR. </w:t>
      </w:r>
    </w:p>
    <w:p w:rsidR="00FE45DA" w:rsidRDefault="00206549">
      <w:pPr>
        <w:spacing w:after="240"/>
      </w:pPr>
      <w:r>
        <w:rPr>
          <w:rFonts w:ascii="Times" w:hAnsi="Times" w:cs="Times"/>
          <w:sz w:val="30"/>
        </w:rPr>
        <w:t>La troisiè</w:t>
      </w:r>
      <w:r>
        <w:rPr>
          <w:rFonts w:ascii="Times" w:hAnsi="Times" w:cs="Times"/>
          <w:sz w:val="30"/>
        </w:rPr>
        <w:t>me édition du salon adopte une approche organisationnelles qualitative globale, qui fait d’elle un rassemblement national avec des horizons internationaux, recevant les différant acteurs des services administratifs et productifs ainsi que des professionnel</w:t>
      </w:r>
      <w:r>
        <w:rPr>
          <w:rFonts w:ascii="Times" w:hAnsi="Times" w:cs="Times"/>
          <w:sz w:val="30"/>
        </w:rPr>
        <w:t xml:space="preserve">s ,des experts et des académiques, marocains et étrangers. </w:t>
      </w:r>
    </w:p>
    <w:p w:rsidR="00FE45DA" w:rsidRDefault="00206549">
      <w:pPr>
        <w:spacing w:after="240"/>
      </w:pPr>
      <w:r>
        <w:rPr>
          <w:rFonts w:ascii="Times" w:hAnsi="Times" w:cs="Times"/>
          <w:sz w:val="30"/>
        </w:rPr>
        <w:t xml:space="preserve">Deux espaces fonctionnels se complètent dans l’application de la philosophie de l’exposition, pour la mise en place de ses objectifs : </w:t>
      </w:r>
    </w:p>
    <w:p w:rsidR="00FE45DA" w:rsidRDefault="00206549">
      <w:pPr>
        <w:spacing w:after="240"/>
      </w:pPr>
      <w:r>
        <w:rPr>
          <w:rFonts w:ascii="Times" w:hAnsi="Times" w:cs="Times"/>
          <w:b/>
          <w:color w:val="032D8E"/>
          <w:sz w:val="30"/>
        </w:rPr>
        <w:t xml:space="preserve">• L’espace des séminaires, des ateliers professionnels, des </w:t>
      </w:r>
      <w:r>
        <w:rPr>
          <w:rFonts w:ascii="Times" w:hAnsi="Times" w:cs="Times"/>
          <w:b/>
          <w:color w:val="032D8E"/>
          <w:sz w:val="30"/>
        </w:rPr>
        <w:t xml:space="preserve">ateliers de formation et des tables rondes académiques et professionnelles. </w:t>
      </w:r>
    </w:p>
    <w:p w:rsidR="00FE45DA" w:rsidRDefault="00206549">
      <w:pPr>
        <w:spacing w:after="240"/>
      </w:pPr>
      <w:r>
        <w:rPr>
          <w:rFonts w:ascii="Times" w:hAnsi="Times" w:cs="Times"/>
          <w:b/>
          <w:color w:val="032D8E"/>
          <w:sz w:val="30"/>
        </w:rPr>
        <w:t xml:space="preserve">• L’espace des expositions et des stands commerciales spécialisés dans l’un des domaines suivants : </w:t>
      </w:r>
    </w:p>
    <w:p w:rsidR="00FE45DA" w:rsidRDefault="00206549">
      <w:pPr>
        <w:spacing w:after="240"/>
      </w:pPr>
      <w:r>
        <w:rPr>
          <w:rFonts w:ascii="Times" w:hAnsi="Times" w:cs="Times"/>
          <w:b/>
          <w:sz w:val="30"/>
        </w:rPr>
        <w:t>- Domaine des services du bâtiment et de l’équipement;</w:t>
      </w:r>
      <w:r>
        <w:rPr>
          <w:rFonts w:ascii="Times" w:hAnsi="Times" w:cs="Times"/>
          <w:b/>
          <w:sz w:val="30"/>
        </w:rPr>
        <w:br/>
        <w:t xml:space="preserve">- Domaine des énergies </w:t>
      </w:r>
      <w:r>
        <w:rPr>
          <w:rFonts w:ascii="Times" w:hAnsi="Times" w:cs="Times"/>
          <w:b/>
          <w:sz w:val="30"/>
        </w:rPr>
        <w:t>renouvelables;</w:t>
      </w:r>
      <w:r>
        <w:rPr>
          <w:rFonts w:ascii="Times" w:hAnsi="Times" w:cs="Times"/>
          <w:b/>
          <w:sz w:val="30"/>
        </w:rPr>
        <w:br/>
        <w:t>- Domaine de la création et du soutien des PME;</w:t>
      </w:r>
      <w:r>
        <w:rPr>
          <w:rFonts w:ascii="Times" w:hAnsi="Times" w:cs="Times"/>
          <w:b/>
          <w:sz w:val="30"/>
        </w:rPr>
        <w:br/>
        <w:t xml:space="preserve">- Domaine de la formation et de la qualification des ressources </w:t>
      </w:r>
      <w:r>
        <w:rPr>
          <w:rFonts w:ascii="Times" w:hAnsi="Times" w:cs="Times"/>
          <w:b/>
          <w:sz w:val="30"/>
        </w:rPr>
        <w:lastRenderedPageBreak/>
        <w:t xml:space="preserve">humaines et des expertises professionnelles et écologiques, pour le secteur du bâtiment et de l’équipement. </w:t>
      </w:r>
    </w:p>
    <w:p w:rsidR="00FE45DA" w:rsidRDefault="00FE45DA">
      <w:pPr>
        <w:spacing w:after="240"/>
      </w:pPr>
    </w:p>
    <w:p w:rsidR="00FE45DA" w:rsidRDefault="00206549">
      <w:pPr>
        <w:spacing w:after="240"/>
      </w:pPr>
      <w:r>
        <w:rPr>
          <w:rFonts w:ascii="Times" w:hAnsi="Times" w:cs="Times"/>
          <w:sz w:val="30"/>
        </w:rPr>
        <w:t>Sans oublier de not</w:t>
      </w:r>
      <w:r>
        <w:rPr>
          <w:rFonts w:ascii="Times" w:hAnsi="Times" w:cs="Times"/>
          <w:sz w:val="30"/>
        </w:rPr>
        <w:t xml:space="preserve">er finalement que dans le cadre de la journée d’ouverture du salon, cette troisième session aura le privilège d’organiser </w:t>
      </w:r>
      <w:r>
        <w:rPr>
          <w:rFonts w:ascii="Times" w:hAnsi="Times" w:cs="Times"/>
          <w:b/>
          <w:color w:val="032D8E"/>
          <w:sz w:val="30"/>
        </w:rPr>
        <w:t xml:space="preserve">« le premier forum national pour le renforcement de la stratégie énergétique marocaine» </w:t>
      </w:r>
      <w:r>
        <w:rPr>
          <w:rFonts w:ascii="Times" w:hAnsi="Times" w:cs="Times"/>
          <w:sz w:val="30"/>
        </w:rPr>
        <w:t xml:space="preserve">intitulé </w:t>
      </w:r>
      <w:r>
        <w:rPr>
          <w:rFonts w:ascii="Times" w:hAnsi="Times" w:cs="Times"/>
          <w:b/>
          <w:color w:val="032D8E"/>
          <w:sz w:val="30"/>
        </w:rPr>
        <w:t>« l’efficacité énergétique et l’appro</w:t>
      </w:r>
      <w:r>
        <w:rPr>
          <w:rFonts w:ascii="Times" w:hAnsi="Times" w:cs="Times"/>
          <w:b/>
          <w:color w:val="032D8E"/>
          <w:sz w:val="30"/>
        </w:rPr>
        <w:t xml:space="preserve">che écologique des métiers du bâtiment et de l’équipement, entre le fait actuel et les horizons.» </w:t>
      </w:r>
    </w:p>
    <w:p w:rsidR="00FE45DA" w:rsidRDefault="00206549">
      <w:pPr>
        <w:spacing w:after="240"/>
      </w:pPr>
      <w:r>
        <w:rPr>
          <w:rFonts w:ascii="Times" w:hAnsi="Times" w:cs="Times"/>
          <w:sz w:val="30"/>
        </w:rPr>
        <w:t>L’Association et ses partenaires ont le plaisir d’inviter tous les spécialistes, experts, universitaires, professionnels et artisans ainsi que les institutio</w:t>
      </w:r>
      <w:r>
        <w:rPr>
          <w:rFonts w:ascii="Times" w:hAnsi="Times" w:cs="Times"/>
          <w:sz w:val="30"/>
        </w:rPr>
        <w:t>ns et entreprises impliquées dans les secteurs de la construction, de la transformation et de l’énergie à participer à l’exposition, autant que exposant ou formateurs  pour mettre à niveau les compétences.</w:t>
      </w:r>
    </w:p>
    <w:p w:rsidR="00FE45DA" w:rsidRDefault="00206549" w:rsidP="00206549">
      <w:pPr>
        <w:spacing w:after="240"/>
      </w:pPr>
      <w:r>
        <w:rPr>
          <w:rFonts w:ascii="Times" w:hAnsi="Times" w:cs="Times"/>
          <w:sz w:val="30"/>
        </w:rPr>
        <w:t xml:space="preserve">pour plus d information visitez notre site web du </w:t>
      </w:r>
      <w:r>
        <w:rPr>
          <w:rFonts w:ascii="Times" w:hAnsi="Times" w:cs="Times"/>
          <w:sz w:val="30"/>
        </w:rPr>
        <w:t xml:space="preserve">3éme  édition du Salon  </w:t>
      </w:r>
      <w:r w:rsidRPr="00206549">
        <w:rPr>
          <w:rFonts w:ascii="Times" w:hAnsi="Times" w:cs="Times"/>
          <w:b/>
          <w:bCs/>
          <w:color w:val="1F497D" w:themeColor="text2"/>
          <w:sz w:val="30"/>
        </w:rPr>
        <w:t>www.batequip.ma</w:t>
      </w:r>
    </w:p>
    <w:p w:rsidR="00FE45DA" w:rsidRDefault="00206549" w:rsidP="00206549">
      <w:r>
        <w:rPr>
          <w:rFonts w:ascii="Times" w:hAnsi="Times" w:cs="Times"/>
          <w:color w:val="191919"/>
          <w:sz w:val="36"/>
        </w:rPr>
        <w:t>Pour plus d'informations,</w:t>
      </w:r>
      <w:r>
        <w:rPr>
          <w:rFonts w:ascii="Times" w:hAnsi="Times" w:cs="Times"/>
          <w:color w:val="191919"/>
          <w:sz w:val="36"/>
        </w:rPr>
        <w:t xml:space="preserve"> veuillez contacter : batequipofficiel@gmail.Com / fixe : 0537293332 .</w:t>
      </w:r>
    </w:p>
    <w:p w:rsidR="00FE45DA" w:rsidRDefault="00FE45DA"/>
    <w:p w:rsidR="00FE45DA" w:rsidRDefault="00FE45DA">
      <w:pPr>
        <w:spacing w:after="240"/>
      </w:pPr>
    </w:p>
    <w:p w:rsidR="00FE45DA" w:rsidRDefault="00FE45DA">
      <w:pPr>
        <w:spacing w:after="240"/>
      </w:pPr>
    </w:p>
    <w:p w:rsidR="00FE45DA" w:rsidRDefault="00FE45DA">
      <w:pPr>
        <w:spacing w:after="240"/>
      </w:pPr>
    </w:p>
    <w:p w:rsidR="00FE45DA" w:rsidRDefault="00FE45DA">
      <w:pPr>
        <w:spacing w:after="240"/>
      </w:pPr>
    </w:p>
    <w:p w:rsidR="00FE45DA" w:rsidRDefault="00FE45DA">
      <w:pPr>
        <w:spacing w:after="240"/>
      </w:pPr>
    </w:p>
    <w:sectPr w:rsidR="00FE45DA" w:rsidSect="00FE45DA">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E45DA"/>
    <w:rsid w:val="00206549"/>
    <w:rsid w:val="00FE45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C0B211B2-E35B-439E-B962-4CF9D0E0917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EMA-Loubna</dc:creator>
  <cp:lastModifiedBy>USER</cp:lastModifiedBy>
  <cp:revision>2</cp:revision>
  <dcterms:created xsi:type="dcterms:W3CDTF">2019-03-12T11:48:00Z</dcterms:created>
  <dcterms:modified xsi:type="dcterms:W3CDTF">2019-03-12T11:48:00Z</dcterms:modified>
</cp:coreProperties>
</file>