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70ACE" w14:textId="77777777" w:rsidR="0078182A" w:rsidRDefault="00D25ECC" w:rsidP="00D25ECC">
      <w:pPr>
        <w:jc w:val="center"/>
        <w:rPr>
          <w:rFonts w:ascii="Times New Roman" w:hAnsi="Times New Roman" w:cs="Times New Roman"/>
          <w:b/>
          <w:bCs/>
          <w:szCs w:val="24"/>
        </w:rPr>
      </w:pPr>
      <w:r>
        <w:rPr>
          <w:rFonts w:ascii="Times New Roman" w:hAnsi="Times New Roman" w:cs="Times New Roman"/>
          <w:b/>
          <w:bCs/>
          <w:szCs w:val="24"/>
        </w:rPr>
        <w:t>HultPrize, un tremplin pour l’entrepreneuriat social au Maroc</w:t>
      </w:r>
    </w:p>
    <w:p w14:paraId="1F165FFF" w14:textId="1EA61D48" w:rsidR="00D25ECC" w:rsidRDefault="006554D2" w:rsidP="001C47E3">
      <w:pPr>
        <w:spacing w:line="276" w:lineRule="auto"/>
      </w:pPr>
      <w:r>
        <w:rPr>
          <w:noProof/>
        </w:rPr>
        <w:drawing>
          <wp:anchor distT="0" distB="0" distL="114300" distR="114300" simplePos="0" relativeHeight="251659776" behindDoc="0" locked="0" layoutInCell="1" allowOverlap="1" wp14:anchorId="6BC97CDA" wp14:editId="27C8D0E8">
            <wp:simplePos x="0" y="0"/>
            <wp:positionH relativeFrom="column">
              <wp:posOffset>-5080</wp:posOffset>
            </wp:positionH>
            <wp:positionV relativeFrom="paragraph">
              <wp:posOffset>316865</wp:posOffset>
            </wp:positionV>
            <wp:extent cx="2828925" cy="1828800"/>
            <wp:effectExtent l="0" t="0" r="0" b="0"/>
            <wp:wrapSquare wrapText="bothSides"/>
            <wp:docPr id="3" name="Image 3" descr="Morocco to Compete in $1 Million Challenge for Problem-Solving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occo to Compete in $1 Million Challenge for Problem-Solving Proj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6D8757" w14:textId="4D610914" w:rsidR="00FD53C5" w:rsidRDefault="00044F5C" w:rsidP="001C2B73">
      <w:pPr>
        <w:spacing w:line="276" w:lineRule="auto"/>
      </w:pPr>
      <w:r>
        <w:t>A une nouvelle fois</w:t>
      </w:r>
      <w:r w:rsidR="00A61F8F">
        <w:t xml:space="preserve">, </w:t>
      </w:r>
      <w:r w:rsidR="001C2B73">
        <w:t>L’ENCG Tanger</w:t>
      </w:r>
      <w:r w:rsidR="00A61F8F">
        <w:t xml:space="preserve"> a l’opportu</w:t>
      </w:r>
      <w:r w:rsidR="001C2B73">
        <w:t>nité d’accueillir en son sein le plus grand</w:t>
      </w:r>
      <w:r w:rsidR="00A61F8F">
        <w:t xml:space="preserve"> </w:t>
      </w:r>
      <w:r w:rsidR="001C2B73">
        <w:t>mouvement</w:t>
      </w:r>
      <w:r w:rsidR="00A61F8F">
        <w:t xml:space="preserve"> d’entrepreneuriat social initiée par la fondation internationale HultPrize. L’école nationale de commerce et de gestion de Tanger rejoint</w:t>
      </w:r>
      <w:r w:rsidR="001C2B73">
        <w:t xml:space="preserve"> enfin</w:t>
      </w:r>
      <w:r w:rsidR="00A61F8F">
        <w:t xml:space="preserve"> la compétition</w:t>
      </w:r>
      <w:r w:rsidR="00FD53C5">
        <w:t xml:space="preserve"> et </w:t>
      </w:r>
      <w:r w:rsidR="00916AB8">
        <w:t>offre</w:t>
      </w:r>
      <w:r w:rsidR="00FD53C5">
        <w:t xml:space="preserve"> </w:t>
      </w:r>
      <w:r w:rsidR="00916AB8">
        <w:t>l’</w:t>
      </w:r>
      <w:r w:rsidR="00FD53C5">
        <w:t xml:space="preserve">occasion aux jeunes étudiants de prétendre à </w:t>
      </w:r>
      <w:r w:rsidR="00916AB8">
        <w:t>une</w:t>
      </w:r>
      <w:r w:rsidR="00FD53C5">
        <w:t xml:space="preserve"> récompense</w:t>
      </w:r>
      <w:r w:rsidR="00916AB8">
        <w:t xml:space="preserve"> d’envergure.</w:t>
      </w:r>
    </w:p>
    <w:p w14:paraId="5CEDD5F1" w14:textId="77777777" w:rsidR="00207E60" w:rsidRDefault="0086146F" w:rsidP="001C47E3">
      <w:pPr>
        <w:spacing w:line="276" w:lineRule="auto"/>
      </w:pPr>
      <w:r>
        <w:t>Partout dans le monde, la fondation met les étudiants au défi de créer des entreprises sociales, évolutives et durables avec à la clé, la possibilité de gagner la somme d’un million de dollars pour financer le dit projet.</w:t>
      </w:r>
      <w:r w:rsidR="00FD53C5">
        <w:t xml:space="preserve"> Le programme donne lieu à une compétition en trois temps, puis prend fin avec la présentation des projets finalistes devant l</w:t>
      </w:r>
      <w:r w:rsidR="001C47E3">
        <w:t xml:space="preserve">’ancien </w:t>
      </w:r>
      <w:r w:rsidR="00FD53C5">
        <w:t>président des Etats Unis d’Amérique Bill Clinton ainsi que de nombreux leaders mondiaux.</w:t>
      </w:r>
      <w:r>
        <w:t xml:space="preserve"> Considéré comme le Prix Nobel des étudiants, le prix Hult est classé parmi les cinq meilleures idées conductrices du changement selon le Times Magazine, et jouit, par conséquent, d’une popularité inédite </w:t>
      </w:r>
      <w:r w:rsidR="00207E60">
        <w:t>auprès de chaînes de télévision et de magazines de renommée internationale tels que CNN (Cable News Network), Business Insider, Forbes Magazine, Vanity Fair entre autres</w:t>
      </w:r>
      <w:r w:rsidR="00916AB8">
        <w:t>.</w:t>
      </w:r>
    </w:p>
    <w:p w14:paraId="2B356761" w14:textId="77777777" w:rsidR="00A61F8F" w:rsidRDefault="00207E60" w:rsidP="001C2B73">
      <w:pPr>
        <w:spacing w:line="276" w:lineRule="auto"/>
      </w:pPr>
      <w:r>
        <w:t xml:space="preserve">Hult Prize lance pour l’année </w:t>
      </w:r>
      <w:r w:rsidR="00D25ECC">
        <w:t xml:space="preserve">à </w:t>
      </w:r>
      <w:r>
        <w:t xml:space="preserve">venir le challenge « Food For Good » sous la devise « Transforming food into a vehicle for change ». Le défi est donc de conduire un changement pensé en ce qui concerne la nourriture, pour instaurer un système d’alimentation plus sain autant pour l’humanité que pour l’environnement. L’objectif pour l’année 2021 est de réduire les ravages sociaux causés par la pandémie </w:t>
      </w:r>
      <w:r w:rsidR="001C2B73">
        <w:t>du</w:t>
      </w:r>
      <w:r>
        <w:t xml:space="preserve"> Coronavirus, en créant des opportunités d’embauche </w:t>
      </w:r>
      <w:r w:rsidR="001C47E3">
        <w:t>à hauteur de</w:t>
      </w:r>
      <w:r>
        <w:t xml:space="preserve"> 10</w:t>
      </w:r>
      <w:r w:rsidR="001C2B73">
        <w:t xml:space="preserve"> 000,000</w:t>
      </w:r>
      <w:r>
        <w:t xml:space="preserve"> </w:t>
      </w:r>
      <w:r w:rsidR="001C47E3">
        <w:t>emplois</w:t>
      </w:r>
      <w:r>
        <w:t xml:space="preserve"> à l’horizon de 2030.</w:t>
      </w:r>
    </w:p>
    <w:p w14:paraId="3ACBAC23" w14:textId="77777777" w:rsidR="00207E60" w:rsidRDefault="00916AB8" w:rsidP="001C47E3">
      <w:pPr>
        <w:spacing w:line="276" w:lineRule="auto"/>
      </w:pPr>
      <w:r>
        <w:t>Si le projet en soi est une aubaine pour les jeunes marocains amateurs d’entrepreneuriat culinaire, il ne faut oublier qu’il représente également une expérience incontestablement enrichissante pour l’équipe organisatrice comme pour les participants. Le campus universitaire de l’Ecole Nationale de Commerce et de Gestion de Tanger a l’honneur de représenter le Maroc en sa qualité de pays ouvert à l’international dans la compétition HultPrize</w:t>
      </w:r>
      <w:r w:rsidR="001C2B73">
        <w:t>foundation</w:t>
      </w:r>
      <w:r>
        <w:t xml:space="preserve"> 2021. </w:t>
      </w:r>
    </w:p>
    <w:p w14:paraId="32978186" w14:textId="77777777" w:rsidR="00916AB8" w:rsidRDefault="00916AB8" w:rsidP="001C47E3">
      <w:pPr>
        <w:spacing w:line="276" w:lineRule="auto"/>
        <w:jc w:val="right"/>
      </w:pPr>
      <w:r>
        <w:t>DOUNIT Zineb</w:t>
      </w:r>
    </w:p>
    <w:p w14:paraId="7950BE1A" w14:textId="77777777" w:rsidR="00916AB8" w:rsidRPr="00A61F8F" w:rsidRDefault="001C2B73" w:rsidP="001C47E3">
      <w:pPr>
        <w:spacing w:line="276" w:lineRule="auto"/>
        <w:jc w:val="right"/>
      </w:pPr>
      <w:r>
        <w:t>Media Coordinator</w:t>
      </w:r>
      <w:r w:rsidR="00916AB8">
        <w:t xml:space="preserve"> de l’équipe HultPrize à l’ENCG Tanger</w:t>
      </w:r>
    </w:p>
    <w:p w14:paraId="2999F624" w14:textId="77777777" w:rsidR="0005526B" w:rsidRPr="004500E4" w:rsidRDefault="0005526B" w:rsidP="004500E4">
      <w:pPr>
        <w:rPr>
          <w:rFonts w:ascii="Times New Roman" w:hAnsi="Times New Roman" w:cs="Times New Roman"/>
          <w:szCs w:val="24"/>
        </w:rPr>
      </w:pPr>
    </w:p>
    <w:sectPr w:rsidR="0005526B" w:rsidRPr="004500E4" w:rsidSect="00AC4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E4"/>
    <w:rsid w:val="00044F5C"/>
    <w:rsid w:val="0005526B"/>
    <w:rsid w:val="001C2B73"/>
    <w:rsid w:val="001C47E3"/>
    <w:rsid w:val="00207E60"/>
    <w:rsid w:val="004500E4"/>
    <w:rsid w:val="006554D2"/>
    <w:rsid w:val="0078182A"/>
    <w:rsid w:val="0086146F"/>
    <w:rsid w:val="00916AB8"/>
    <w:rsid w:val="00A3324C"/>
    <w:rsid w:val="00A61F8F"/>
    <w:rsid w:val="00AC4C00"/>
    <w:rsid w:val="00D25ECC"/>
    <w:rsid w:val="00ED41EA"/>
    <w:rsid w:val="00FD53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E8C7"/>
  <w15:docId w15:val="{F8DED02E-9A40-4552-9768-D15B66EE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8F"/>
    <w:pPr>
      <w:spacing w:line="360" w:lineRule="auto"/>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Chaimaa SALHI</cp:lastModifiedBy>
  <cp:revision>2</cp:revision>
  <dcterms:created xsi:type="dcterms:W3CDTF">2020-11-17T11:38:00Z</dcterms:created>
  <dcterms:modified xsi:type="dcterms:W3CDTF">2020-11-17T11:38:00Z</dcterms:modified>
</cp:coreProperties>
</file>