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DB6" w:rsidRPr="0002018C" w:rsidRDefault="0040631A" w:rsidP="00E60A04">
      <w:pPr>
        <w:rPr>
          <w:sz w:val="36"/>
          <w:szCs w:val="36"/>
        </w:rPr>
      </w:pPr>
      <w:r>
        <w:rPr>
          <w:noProof/>
          <w:sz w:val="36"/>
          <w:szCs w:val="36"/>
          <w:lang w:eastAsia="fr-FR"/>
        </w:rPr>
        <mc:AlternateContent>
          <mc:Choice Requires="wps">
            <w:drawing>
              <wp:anchor distT="0" distB="0" distL="114300" distR="114300" simplePos="0" relativeHeight="251664384" behindDoc="0" locked="0" layoutInCell="1" allowOverlap="1">
                <wp:simplePos x="0" y="0"/>
                <wp:positionH relativeFrom="column">
                  <wp:posOffset>3881755</wp:posOffset>
                </wp:positionH>
                <wp:positionV relativeFrom="paragraph">
                  <wp:posOffset>-899795</wp:posOffset>
                </wp:positionV>
                <wp:extent cx="2343150" cy="11430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2343150"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631A" w:rsidRDefault="0040631A" w:rsidP="0040631A">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6" type="#_x0000_t202" style="position:absolute;margin-left:305.65pt;margin-top:-70.85pt;width:184.5pt;height:9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" filled="f" stroked="f" strokeweight=".5pt">
                <v:textbox>
                  <w:txbxContent>
                    <w:p w:rsidR="0040631A" w:rsidRDefault="0040631A" w:rsidP="0040631A">
                      <w:pPr>
                        <w:jc w:val="right"/>
                      </w:pPr>
                    </w:p>
                  </w:txbxContent>
                </v:textbox>
              </v:shape>
            </w:pict>
          </mc:Fallback>
        </mc:AlternateContent>
      </w:r>
      <w:r w:rsidR="00F60DA4" w:rsidRPr="0002018C">
        <w:rPr>
          <w:noProof/>
          <w:sz w:val="36"/>
          <w:szCs w:val="36"/>
          <w:lang w:eastAsia="fr-FR"/>
        </w:rPr>
        <mc:AlternateContent>
          <mc:Choice Requires="wps">
            <w:drawing>
              <wp:anchor distT="0" distB="0" distL="114300" distR="114300" simplePos="0" relativeHeight="251663360" behindDoc="1" locked="0" layoutInCell="1" allowOverlap="1" wp14:anchorId="0F1858DD" wp14:editId="3415CCC2">
                <wp:simplePos x="0" y="0"/>
                <wp:positionH relativeFrom="margin">
                  <wp:align>center</wp:align>
                </wp:positionH>
                <wp:positionV relativeFrom="paragraph">
                  <wp:posOffset>328930</wp:posOffset>
                </wp:positionV>
                <wp:extent cx="6229350" cy="93154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9315450"/>
                        </a:xfrm>
                        <a:prstGeom prst="rect">
                          <a:avLst/>
                        </a:prstGeom>
                        <a:noFill/>
                        <a:ln>
                          <a:noFill/>
                        </a:ln>
                        <a:extLst/>
                      </wps:spPr>
                      <wps:txbx>
                        <w:txbxContent>
                          <w:p w:rsidR="000534C5" w:rsidRDefault="000534C5" w:rsidP="000534C5">
                            <w:pPr>
                              <w:jc w:val="center"/>
                              <w:rPr>
                                <w:rFonts w:ascii="Tahoma" w:hAnsi="Tahoma" w:cs="Tahoma"/>
                                <w:b/>
                                <w:bCs/>
                                <w:color w:val="135B3C"/>
                                <w:sz w:val="32"/>
                                <w:szCs w:val="32"/>
                                <w:u w:val="single"/>
                                <w:shd w:val="clear" w:color="auto" w:fill="FFFFFF"/>
                              </w:rPr>
                            </w:pPr>
                          </w:p>
                          <w:p w:rsidR="00973D8B" w:rsidRPr="00973D8B" w:rsidRDefault="00973D8B" w:rsidP="00973D8B">
                            <w:pPr>
                              <w:jc w:val="center"/>
                              <w:rPr>
                                <w:rFonts w:ascii="Minion Pro" w:hAnsi="Minion Pro" w:cs="Minion Pro"/>
                                <w:b/>
                                <w:bCs/>
                                <w:color w:val="135B3C"/>
                                <w:sz w:val="29"/>
                                <w:szCs w:val="29"/>
                                <w:u w:val="single"/>
                              </w:rPr>
                            </w:pPr>
                            <w:r w:rsidRPr="00973D8B">
                              <w:rPr>
                                <w:rFonts w:ascii="Minion Pro" w:hAnsi="Minion Pro" w:cs="Minion Pro"/>
                                <w:b/>
                                <w:bCs/>
                                <w:color w:val="135B3C"/>
                                <w:sz w:val="29"/>
                                <w:szCs w:val="29"/>
                                <w:u w:val="single"/>
                              </w:rPr>
                              <w:t>Communiqué de Presse</w:t>
                            </w:r>
                          </w:p>
                          <w:p w:rsidR="00973D8B" w:rsidRDefault="00973D8B" w:rsidP="00973D8B">
                            <w:pPr>
                              <w:jc w:val="center"/>
                              <w:rPr>
                                <w:rFonts w:ascii="Minion Pro" w:hAnsi="Minion Pro" w:cs="Minion Pro"/>
                                <w:sz w:val="25"/>
                                <w:szCs w:val="25"/>
                              </w:rPr>
                            </w:pPr>
                          </w:p>
                          <w:p w:rsidR="00973D8B" w:rsidRDefault="00973D8B" w:rsidP="00973D8B">
                            <w:pPr>
                              <w:jc w:val="right"/>
                              <w:rPr>
                                <w:rFonts w:ascii="Minion Pro" w:hAnsi="Minion Pro" w:cs="Minion Pro"/>
                                <w:sz w:val="25"/>
                                <w:szCs w:val="25"/>
                              </w:rPr>
                            </w:pPr>
                          </w:p>
                          <w:p w:rsidR="00973D8B" w:rsidRDefault="00973D8B" w:rsidP="00973D8B">
                            <w:pPr>
                              <w:jc w:val="right"/>
                              <w:rPr>
                                <w:rFonts w:ascii="Minion Pro" w:hAnsi="Minion Pro" w:cs="Minion Pro"/>
                                <w:sz w:val="25"/>
                                <w:szCs w:val="25"/>
                              </w:rPr>
                            </w:pPr>
                            <w:r>
                              <w:rPr>
                                <w:rFonts w:ascii="Minion Pro" w:hAnsi="Minion Pro" w:cs="Minion Pro"/>
                                <w:sz w:val="25"/>
                                <w:szCs w:val="25"/>
                              </w:rPr>
                              <w:t>Casablanca, le 23 mai 2022</w:t>
                            </w:r>
                          </w:p>
                          <w:p w:rsidR="00973D8B" w:rsidRDefault="00973D8B" w:rsidP="00973D8B">
                            <w:pPr>
                              <w:jc w:val="right"/>
                              <w:rPr>
                                <w:rFonts w:ascii="Minion Pro" w:hAnsi="Minion Pro" w:cs="Minion Pro"/>
                                <w:sz w:val="25"/>
                                <w:szCs w:val="25"/>
                              </w:rPr>
                            </w:pPr>
                          </w:p>
                          <w:p w:rsidR="00973D8B" w:rsidRDefault="00973D8B" w:rsidP="00973D8B">
                            <w:pPr>
                              <w:jc w:val="right"/>
                              <w:rPr>
                                <w:rFonts w:ascii="Minion Pro" w:hAnsi="Minion Pro" w:cs="Minion Pro"/>
                                <w:sz w:val="25"/>
                                <w:szCs w:val="25"/>
                              </w:rPr>
                            </w:pPr>
                          </w:p>
                          <w:p w:rsidR="00973D8B" w:rsidRPr="00366497" w:rsidRDefault="00973D8B" w:rsidP="00973D8B">
                            <w:pPr>
                              <w:rPr>
                                <w:rFonts w:ascii="Minion Pro" w:hAnsi="Minion Pro" w:cs="Minion Pro"/>
                                <w:sz w:val="25"/>
                                <w:szCs w:val="25"/>
                              </w:rPr>
                            </w:pPr>
                            <w:r w:rsidRPr="00366497">
                              <w:rPr>
                                <w:rFonts w:ascii="Minion Pro" w:hAnsi="Minion Pro" w:cs="Minion Pro"/>
                                <w:sz w:val="25"/>
                                <w:szCs w:val="25"/>
                              </w:rPr>
                              <w:t xml:space="preserve">Le groupe médias </w:t>
                            </w:r>
                            <w:r w:rsidRPr="00973D8B">
                              <w:rPr>
                                <w:rFonts w:ascii="Minion Pro" w:hAnsi="Minion Pro" w:cs="Minion Pro"/>
                                <w:b/>
                                <w:bCs/>
                                <w:color w:val="135B3C"/>
                                <w:sz w:val="25"/>
                                <w:szCs w:val="25"/>
                              </w:rPr>
                              <w:t>MAROC DIPLOMATIQUE</w:t>
                            </w:r>
                            <w:r w:rsidRPr="00973D8B">
                              <w:rPr>
                                <w:rFonts w:ascii="Minion Pro" w:hAnsi="Minion Pro" w:cs="Minion Pro"/>
                                <w:color w:val="135B3C"/>
                                <w:sz w:val="25"/>
                                <w:szCs w:val="25"/>
                              </w:rPr>
                              <w:t xml:space="preserve"> </w:t>
                            </w:r>
                            <w:r>
                              <w:rPr>
                                <w:rFonts w:ascii="Minion Pro" w:hAnsi="Minion Pro" w:cs="Minion Pro"/>
                                <w:sz w:val="25"/>
                                <w:szCs w:val="25"/>
                              </w:rPr>
                              <w:t>relance son Cycle de c</w:t>
                            </w:r>
                            <w:r w:rsidRPr="00366497">
                              <w:rPr>
                                <w:rFonts w:ascii="Minion Pro" w:hAnsi="Minion Pro" w:cs="Minion Pro"/>
                                <w:sz w:val="25"/>
                                <w:szCs w:val="25"/>
                              </w:rPr>
                              <w:t>onférence</w:t>
                            </w:r>
                            <w:r>
                              <w:rPr>
                                <w:rFonts w:ascii="Minion Pro" w:hAnsi="Minion Pro" w:cs="Minion Pro"/>
                                <w:sz w:val="25"/>
                                <w:szCs w:val="25"/>
                              </w:rPr>
                              <w:t>s</w:t>
                            </w:r>
                            <w:r w:rsidRPr="00366497">
                              <w:rPr>
                                <w:rFonts w:ascii="Minion Pro" w:hAnsi="Minion Pro" w:cs="Minion Pro"/>
                                <w:sz w:val="25"/>
                                <w:szCs w:val="25"/>
                              </w:rPr>
                              <w:t xml:space="preserve"> </w:t>
                            </w:r>
                            <w:r w:rsidRPr="00973D8B">
                              <w:rPr>
                                <w:rFonts w:ascii="Minion Pro" w:hAnsi="Minion Pro" w:cs="Minion Pro"/>
                                <w:b/>
                                <w:bCs/>
                                <w:color w:val="135B3C"/>
                                <w:sz w:val="25"/>
                                <w:szCs w:val="25"/>
                              </w:rPr>
                              <w:t xml:space="preserve">MD </w:t>
                            </w:r>
                            <w:proofErr w:type="spellStart"/>
                            <w:r w:rsidRPr="00973D8B">
                              <w:rPr>
                                <w:rFonts w:ascii="Minion Pro" w:hAnsi="Minion Pro" w:cs="Minion Pro"/>
                                <w:b/>
                                <w:bCs/>
                                <w:color w:val="135B3C"/>
                                <w:sz w:val="25"/>
                                <w:szCs w:val="25"/>
                              </w:rPr>
                              <w:t>Talks</w:t>
                            </w:r>
                            <w:proofErr w:type="spellEnd"/>
                            <w:r>
                              <w:rPr>
                                <w:rFonts w:ascii="Minion Pro" w:hAnsi="Minion Pro" w:cs="Minion Pro"/>
                                <w:sz w:val="25"/>
                                <w:szCs w:val="25"/>
                              </w:rPr>
                              <w:t>.</w:t>
                            </w:r>
                          </w:p>
                          <w:p w:rsidR="00973D8B" w:rsidRDefault="00973D8B" w:rsidP="00973D8B">
                            <w:pPr>
                              <w:rPr>
                                <w:rFonts w:ascii="Minion Pro" w:hAnsi="Minion Pro" w:cs="Minion Pro"/>
                                <w:sz w:val="25"/>
                                <w:szCs w:val="25"/>
                              </w:rPr>
                            </w:pPr>
                            <w:r w:rsidRPr="00366497">
                              <w:rPr>
                                <w:rFonts w:ascii="Minion Pro" w:hAnsi="Minion Pro" w:cs="Minion Pro"/>
                                <w:sz w:val="25"/>
                                <w:szCs w:val="25"/>
                              </w:rPr>
                              <w:t xml:space="preserve">Placée </w:t>
                            </w:r>
                            <w:r w:rsidRPr="00973D8B">
                              <w:rPr>
                                <w:rFonts w:ascii="Minion Pro" w:hAnsi="Minion Pro" w:cs="Minion Pro"/>
                                <w:b/>
                                <w:bCs/>
                                <w:color w:val="135B3C"/>
                                <w:sz w:val="25"/>
                                <w:szCs w:val="25"/>
                              </w:rPr>
                              <w:t>sous le Haut Patronage de Sa Majesté le Roi Mohammed VI</w:t>
                            </w:r>
                            <w:r w:rsidRPr="00366497">
                              <w:rPr>
                                <w:rFonts w:ascii="Minion Pro" w:hAnsi="Minion Pro" w:cs="Minion Pro"/>
                                <w:sz w:val="25"/>
                                <w:szCs w:val="25"/>
                              </w:rPr>
                              <w:t>, cette deuxième édition sera axée</w:t>
                            </w:r>
                            <w:r>
                              <w:t xml:space="preserve"> sur </w:t>
                            </w:r>
                            <w:r w:rsidRPr="00973D8B">
                              <w:rPr>
                                <w:rFonts w:ascii="Georgia" w:hAnsi="Georgia" w:cs="Tahoma"/>
                                <w:b/>
                                <w:bCs/>
                                <w:i/>
                                <w:iCs/>
                                <w:color w:val="135B3C"/>
                              </w:rPr>
                              <w:t>« le Nouveau Modèle de Développement »</w:t>
                            </w:r>
                            <w:r w:rsidRPr="00973D8B">
                              <w:rPr>
                                <w:rFonts w:ascii="Georgia" w:hAnsi="Georgia" w:cs="Tahoma"/>
                                <w:color w:val="135B3C"/>
                              </w:rPr>
                              <w:t xml:space="preserve"> </w:t>
                            </w:r>
                            <w:r>
                              <w:rPr>
                                <w:rFonts w:ascii="Georgia" w:hAnsi="Georgia" w:cs="Tahoma"/>
                              </w:rPr>
                              <w:t xml:space="preserve">qui </w:t>
                            </w:r>
                            <w:r w:rsidRPr="0031279E">
                              <w:rPr>
                                <w:rFonts w:ascii="Minion Pro" w:hAnsi="Minion Pro" w:cs="Minion Pro"/>
                                <w:sz w:val="25"/>
                                <w:szCs w:val="25"/>
                              </w:rPr>
                              <w:t xml:space="preserve">constitue </w:t>
                            </w:r>
                            <w:r w:rsidRPr="00973D8B">
                              <w:rPr>
                                <w:rFonts w:ascii="Minion Pro" w:hAnsi="Minion Pro" w:cs="Minion Pro"/>
                                <w:color w:val="135B3C"/>
                                <w:sz w:val="25"/>
                                <w:szCs w:val="25"/>
                              </w:rPr>
                              <w:t>une nouvelle ambition nationale à l’horizon 2035</w:t>
                            </w:r>
                            <w:r w:rsidRPr="0031279E">
                              <w:rPr>
                                <w:rFonts w:ascii="Minion Pro" w:hAnsi="Minion Pro" w:cs="Minion Pro"/>
                                <w:sz w:val="25"/>
                                <w:szCs w:val="25"/>
                              </w:rPr>
                              <w:t xml:space="preserve">, rêvée et tracée par les Marocains, avec les </w:t>
                            </w:r>
                            <w:r>
                              <w:rPr>
                                <w:rFonts w:ascii="Minion Pro" w:hAnsi="Minion Pro" w:cs="Minion Pro"/>
                                <w:sz w:val="25"/>
                                <w:szCs w:val="25"/>
                              </w:rPr>
                              <w:t>Marocains, pour les Marocains.</w:t>
                            </w:r>
                          </w:p>
                          <w:p w:rsidR="00973D8B" w:rsidRDefault="00973D8B" w:rsidP="00973D8B">
                            <w:pPr>
                              <w:pStyle w:val="Pa2"/>
                              <w:spacing w:before="240"/>
                              <w:rPr>
                                <w:rFonts w:ascii="Minion Pro" w:hAnsi="Minion Pro"/>
                                <w:sz w:val="26"/>
                                <w:szCs w:val="28"/>
                              </w:rPr>
                            </w:pPr>
                            <w:r w:rsidRPr="00973D8B">
                              <w:rPr>
                                <w:rFonts w:ascii="Minion Pro" w:hAnsi="Minion Pro"/>
                                <w:sz w:val="26"/>
                                <w:szCs w:val="28"/>
                              </w:rPr>
                              <w:t xml:space="preserve">Au programme, trois événements, </w:t>
                            </w:r>
                            <w:r w:rsidR="00040F2E">
                              <w:rPr>
                                <w:rFonts w:ascii="Minion Pro" w:hAnsi="Minion Pro"/>
                                <w:sz w:val="26"/>
                                <w:szCs w:val="28"/>
                              </w:rPr>
                              <w:t xml:space="preserve">trois thématiques névralgiques pour la réalisation des aspirations </w:t>
                            </w:r>
                            <w:r>
                              <w:rPr>
                                <w:rFonts w:ascii="Minion Pro" w:hAnsi="Minion Pro"/>
                                <w:sz w:val="26"/>
                                <w:szCs w:val="28"/>
                              </w:rPr>
                              <w:t>du Nouveau Modèle de Développement :</w:t>
                            </w:r>
                          </w:p>
                          <w:p w:rsidR="00040F2E" w:rsidRPr="00040F2E" w:rsidRDefault="00040F2E" w:rsidP="00040F2E"/>
                          <w:p w:rsidR="00973D8B" w:rsidRPr="006A130A" w:rsidRDefault="00973D8B" w:rsidP="00973D8B">
                            <w:pPr>
                              <w:pStyle w:val="Paragraphedeliste"/>
                              <w:numPr>
                                <w:ilvl w:val="0"/>
                                <w:numId w:val="21"/>
                              </w:numPr>
                              <w:spacing w:after="0"/>
                              <w:jc w:val="both"/>
                              <w:rPr>
                                <w:rStyle w:val="A0"/>
                                <w:rFonts w:ascii="Minion Pro" w:hAnsi="Minion Pro"/>
                                <w:color w:val="135B3C"/>
                                <w:sz w:val="25"/>
                                <w:szCs w:val="25"/>
                              </w:rPr>
                            </w:pPr>
                            <w:r w:rsidRPr="006A130A">
                              <w:rPr>
                                <w:rStyle w:val="A0"/>
                                <w:rFonts w:ascii="Minion Pro" w:hAnsi="Minion Pro"/>
                                <w:color w:val="135B3C"/>
                                <w:sz w:val="25"/>
                                <w:szCs w:val="25"/>
                              </w:rPr>
                              <w:t xml:space="preserve">La Digitalisation, levier stratégique pour le </w:t>
                            </w:r>
                            <w:r w:rsidR="005049D5">
                              <w:rPr>
                                <w:rStyle w:val="A0"/>
                                <w:rFonts w:ascii="Minion Pro" w:hAnsi="Minion Pro"/>
                                <w:color w:val="135B3C"/>
                                <w:sz w:val="25"/>
                                <w:szCs w:val="25"/>
                              </w:rPr>
                              <w:t>Nouveau Modèle de Développement</w:t>
                            </w:r>
                            <w:r w:rsidRPr="006A130A">
                              <w:rPr>
                                <w:rStyle w:val="A0"/>
                                <w:rFonts w:ascii="Minion Pro" w:hAnsi="Minion Pro"/>
                                <w:color w:val="135B3C"/>
                                <w:sz w:val="25"/>
                                <w:szCs w:val="25"/>
                              </w:rPr>
                              <w:t xml:space="preserve"> </w:t>
                            </w:r>
                            <w:r w:rsidR="005049D5">
                              <w:rPr>
                                <w:rStyle w:val="A0"/>
                                <w:rFonts w:ascii="Minion Pro" w:hAnsi="Minion Pro"/>
                                <w:color w:val="135B3C"/>
                                <w:sz w:val="25"/>
                                <w:szCs w:val="25"/>
                              </w:rPr>
                              <w:t>(</w:t>
                            </w:r>
                            <w:r w:rsidRPr="006A130A">
                              <w:rPr>
                                <w:rStyle w:val="A0"/>
                                <w:rFonts w:ascii="Minion Pro" w:hAnsi="Minion Pro"/>
                                <w:color w:val="135B3C"/>
                                <w:sz w:val="25"/>
                                <w:szCs w:val="25"/>
                              </w:rPr>
                              <w:t>à Casablanca</w:t>
                            </w:r>
                            <w:r w:rsidR="005049D5">
                              <w:rPr>
                                <w:rStyle w:val="A0"/>
                                <w:rFonts w:ascii="Minion Pro" w:hAnsi="Minion Pro"/>
                                <w:color w:val="135B3C"/>
                                <w:sz w:val="25"/>
                                <w:szCs w:val="25"/>
                              </w:rPr>
                              <w:t>)</w:t>
                            </w:r>
                          </w:p>
                          <w:p w:rsidR="00973D8B" w:rsidRPr="006A130A" w:rsidRDefault="00973D8B" w:rsidP="00973D8B">
                            <w:pPr>
                              <w:pStyle w:val="Paragraphedeliste"/>
                              <w:numPr>
                                <w:ilvl w:val="0"/>
                                <w:numId w:val="21"/>
                              </w:numPr>
                              <w:spacing w:after="0"/>
                              <w:jc w:val="both"/>
                              <w:rPr>
                                <w:rStyle w:val="A0"/>
                                <w:rFonts w:ascii="Minion Pro" w:hAnsi="Minion Pro"/>
                                <w:color w:val="135B3C"/>
                                <w:sz w:val="25"/>
                                <w:szCs w:val="25"/>
                              </w:rPr>
                            </w:pPr>
                            <w:r w:rsidRPr="006A130A">
                              <w:rPr>
                                <w:rStyle w:val="A0"/>
                                <w:rFonts w:ascii="Minion Pro" w:hAnsi="Minion Pro"/>
                                <w:color w:val="135B3C"/>
                                <w:sz w:val="25"/>
                                <w:szCs w:val="25"/>
                              </w:rPr>
                              <w:t>Les Énergies renouvelables, chantier transversal au cœur du N</w:t>
                            </w:r>
                            <w:r w:rsidR="005049D5">
                              <w:rPr>
                                <w:rStyle w:val="A0"/>
                                <w:rFonts w:ascii="Minion Pro" w:hAnsi="Minion Pro"/>
                                <w:color w:val="135B3C"/>
                                <w:sz w:val="25"/>
                                <w:szCs w:val="25"/>
                              </w:rPr>
                              <w:t>ouveau Modèle de Développement (</w:t>
                            </w:r>
                            <w:r w:rsidRPr="006A130A">
                              <w:rPr>
                                <w:rStyle w:val="A0"/>
                                <w:rFonts w:ascii="Minion Pro" w:hAnsi="Minion Pro"/>
                                <w:color w:val="135B3C"/>
                                <w:sz w:val="25"/>
                                <w:szCs w:val="25"/>
                              </w:rPr>
                              <w:t>à Dakhla</w:t>
                            </w:r>
                            <w:r w:rsidR="005049D5">
                              <w:rPr>
                                <w:rStyle w:val="A0"/>
                                <w:rFonts w:ascii="Minion Pro" w:hAnsi="Minion Pro"/>
                                <w:color w:val="135B3C"/>
                                <w:sz w:val="25"/>
                                <w:szCs w:val="25"/>
                              </w:rPr>
                              <w:t>)</w:t>
                            </w:r>
                          </w:p>
                          <w:p w:rsidR="00973D8B" w:rsidRPr="006A130A" w:rsidRDefault="00973D8B" w:rsidP="00973D8B">
                            <w:pPr>
                              <w:pStyle w:val="Paragraphedeliste"/>
                              <w:numPr>
                                <w:ilvl w:val="0"/>
                                <w:numId w:val="21"/>
                              </w:numPr>
                              <w:spacing w:after="0"/>
                              <w:jc w:val="both"/>
                              <w:rPr>
                                <w:rStyle w:val="A0"/>
                                <w:rFonts w:ascii="Minion Pro" w:hAnsi="Minion Pro"/>
                                <w:color w:val="135B3C"/>
                                <w:sz w:val="25"/>
                                <w:szCs w:val="25"/>
                              </w:rPr>
                            </w:pPr>
                            <w:r w:rsidRPr="006A130A">
                              <w:rPr>
                                <w:rStyle w:val="A0"/>
                                <w:rFonts w:ascii="Minion Pro" w:hAnsi="Minion Pro"/>
                                <w:color w:val="135B3C"/>
                                <w:sz w:val="25"/>
                                <w:szCs w:val="25"/>
                              </w:rPr>
                              <w:t>La Régionalisation avancée</w:t>
                            </w:r>
                            <w:r w:rsidR="005049D5">
                              <w:rPr>
                                <w:rStyle w:val="A0"/>
                                <w:rFonts w:ascii="Minion Pro" w:hAnsi="Minion Pro"/>
                                <w:color w:val="135B3C"/>
                                <w:sz w:val="25"/>
                                <w:szCs w:val="25"/>
                              </w:rPr>
                              <w:t xml:space="preserve"> pour une intégration régionale (</w:t>
                            </w:r>
                            <w:r w:rsidRPr="006A130A">
                              <w:rPr>
                                <w:rStyle w:val="A0"/>
                                <w:rFonts w:ascii="Minion Pro" w:hAnsi="Minion Pro"/>
                                <w:color w:val="135B3C"/>
                                <w:sz w:val="25"/>
                                <w:szCs w:val="25"/>
                              </w:rPr>
                              <w:t>à Rabat</w:t>
                            </w:r>
                            <w:r w:rsidR="005049D5">
                              <w:rPr>
                                <w:rStyle w:val="A0"/>
                                <w:rFonts w:ascii="Minion Pro" w:hAnsi="Minion Pro"/>
                                <w:color w:val="135B3C"/>
                                <w:sz w:val="25"/>
                                <w:szCs w:val="25"/>
                              </w:rPr>
                              <w:t>)</w:t>
                            </w:r>
                          </w:p>
                          <w:p w:rsidR="00973D8B" w:rsidRDefault="00973D8B" w:rsidP="00973D8B">
                            <w:pPr>
                              <w:spacing w:after="0"/>
                              <w:jc w:val="both"/>
                              <w:rPr>
                                <w:rStyle w:val="A0"/>
                                <w:rFonts w:ascii="Minion Pro" w:hAnsi="Minion Pro"/>
                                <w:sz w:val="25"/>
                                <w:szCs w:val="25"/>
                              </w:rPr>
                            </w:pPr>
                          </w:p>
                          <w:p w:rsidR="00973D8B" w:rsidRDefault="00973D8B" w:rsidP="00973D8B">
                            <w:pPr>
                              <w:spacing w:after="0"/>
                              <w:jc w:val="both"/>
                              <w:rPr>
                                <w:rFonts w:ascii="Minion Pro" w:hAnsi="Minion Pro" w:cs="Minion Pro"/>
                                <w:sz w:val="25"/>
                                <w:szCs w:val="25"/>
                              </w:rPr>
                            </w:pPr>
                            <w:r w:rsidRPr="00550FB4">
                              <w:rPr>
                                <w:rFonts w:ascii="Minion Pro" w:hAnsi="Minion Pro" w:cs="Minion Pro"/>
                                <w:sz w:val="25"/>
                                <w:szCs w:val="25"/>
                              </w:rPr>
                              <w:t xml:space="preserve">La </w:t>
                            </w:r>
                            <w:r>
                              <w:rPr>
                                <w:rFonts w:ascii="Minion Pro" w:hAnsi="Minion Pro" w:cs="Minion Pro"/>
                                <w:sz w:val="25"/>
                                <w:szCs w:val="25"/>
                              </w:rPr>
                              <w:t>première</w:t>
                            </w:r>
                            <w:r w:rsidRPr="00550FB4">
                              <w:rPr>
                                <w:rFonts w:ascii="Minion Pro" w:hAnsi="Minion Pro" w:cs="Minion Pro"/>
                                <w:sz w:val="25"/>
                                <w:szCs w:val="25"/>
                              </w:rPr>
                              <w:t xml:space="preserve"> Conférence aura lieu le</w:t>
                            </w:r>
                            <w:r w:rsidR="006A130A">
                              <w:rPr>
                                <w:rFonts w:ascii="Minion Pro" w:hAnsi="Minion Pro" w:cs="Minion Pro"/>
                                <w:sz w:val="25"/>
                                <w:szCs w:val="25"/>
                              </w:rPr>
                              <w:t xml:space="preserve"> vendredi</w:t>
                            </w:r>
                            <w:r w:rsidRPr="00550FB4">
                              <w:rPr>
                                <w:rFonts w:ascii="Minion Pro" w:hAnsi="Minion Pro" w:cs="Minion Pro"/>
                                <w:sz w:val="25"/>
                                <w:szCs w:val="25"/>
                              </w:rPr>
                              <w:t xml:space="preserve"> </w:t>
                            </w:r>
                            <w:r w:rsidRPr="006A130A">
                              <w:rPr>
                                <w:rFonts w:ascii="Minion Pro" w:hAnsi="Minion Pro" w:cs="Minion Pro"/>
                                <w:b/>
                                <w:bCs/>
                                <w:color w:val="135B3C"/>
                                <w:sz w:val="25"/>
                                <w:szCs w:val="25"/>
                              </w:rPr>
                              <w:t>27 mai 2022</w:t>
                            </w:r>
                            <w:r w:rsidRPr="006A130A">
                              <w:rPr>
                                <w:rFonts w:ascii="Minion Pro" w:hAnsi="Minion Pro" w:cs="Minion Pro"/>
                                <w:color w:val="135B3C"/>
                                <w:sz w:val="25"/>
                                <w:szCs w:val="25"/>
                              </w:rPr>
                              <w:t xml:space="preserve"> </w:t>
                            </w:r>
                            <w:r w:rsidRPr="00550FB4">
                              <w:rPr>
                                <w:rFonts w:ascii="Minion Pro" w:hAnsi="Minion Pro" w:cs="Minion Pro"/>
                                <w:sz w:val="25"/>
                                <w:szCs w:val="25"/>
                              </w:rPr>
                              <w:t>et connaîtra la présence d’un parterre important d’officiels, institutionnels et invités de marques.</w:t>
                            </w:r>
                          </w:p>
                          <w:p w:rsidR="00973D8B" w:rsidRDefault="00973D8B" w:rsidP="00973D8B">
                            <w:pPr>
                              <w:spacing w:after="0"/>
                              <w:jc w:val="both"/>
                              <w:rPr>
                                <w:rFonts w:ascii="Minion Pro" w:hAnsi="Minion Pro" w:cs="Minion Pro"/>
                                <w:sz w:val="25"/>
                                <w:szCs w:val="25"/>
                              </w:rPr>
                            </w:pPr>
                          </w:p>
                          <w:p w:rsidR="00973D8B" w:rsidRPr="00550FB4" w:rsidRDefault="00973D8B" w:rsidP="00973D8B">
                            <w:pPr>
                              <w:spacing w:after="0"/>
                              <w:jc w:val="both"/>
                              <w:rPr>
                                <w:rFonts w:ascii="Minion Pro" w:hAnsi="Minion Pro" w:cs="Minion Pro"/>
                                <w:sz w:val="25"/>
                                <w:szCs w:val="25"/>
                              </w:rPr>
                            </w:pPr>
                          </w:p>
                          <w:p w:rsidR="00973D8B" w:rsidRDefault="00973D8B" w:rsidP="00973D8B">
                            <w:pPr>
                              <w:spacing w:after="0"/>
                              <w:jc w:val="both"/>
                              <w:rPr>
                                <w:rFonts w:cs="Minion Pro"/>
                                <w:b/>
                                <w:bCs/>
                              </w:rPr>
                            </w:pPr>
                          </w:p>
                          <w:p w:rsidR="00973D8B" w:rsidRPr="006A130A" w:rsidRDefault="00973D8B" w:rsidP="00973D8B">
                            <w:pPr>
                              <w:spacing w:after="0" w:line="240" w:lineRule="auto"/>
                              <w:ind w:left="567" w:right="-294"/>
                              <w:jc w:val="both"/>
                              <w:rPr>
                                <w:rFonts w:ascii="Tahoma" w:hAnsi="Tahoma" w:cs="Tahoma"/>
                                <w:b/>
                                <w:bCs/>
                                <w:color w:val="135B3C"/>
                                <w:sz w:val="18"/>
                                <w:szCs w:val="18"/>
                              </w:rPr>
                            </w:pPr>
                            <w:r w:rsidRPr="006A130A">
                              <w:rPr>
                                <w:rFonts w:ascii="Tahoma" w:hAnsi="Tahoma" w:cs="Tahoma"/>
                                <w:b/>
                                <w:bCs/>
                                <w:color w:val="135B3C"/>
                                <w:sz w:val="18"/>
                                <w:szCs w:val="18"/>
                              </w:rPr>
                              <w:t>A propos de Maroc diplomatique :</w:t>
                            </w:r>
                          </w:p>
                          <w:p w:rsidR="00973D8B" w:rsidRPr="00DA6D82" w:rsidRDefault="00973D8B" w:rsidP="00973D8B">
                            <w:pPr>
                              <w:spacing w:after="0" w:line="240" w:lineRule="auto"/>
                              <w:ind w:left="567" w:right="-294"/>
                              <w:jc w:val="both"/>
                              <w:rPr>
                                <w:rFonts w:ascii="Tahoma" w:hAnsi="Tahoma" w:cs="Tahoma"/>
                                <w:b/>
                                <w:bCs/>
                                <w:sz w:val="18"/>
                                <w:szCs w:val="18"/>
                              </w:rPr>
                            </w:pPr>
                          </w:p>
                          <w:p w:rsidR="00973D8B" w:rsidRPr="00DA6D82" w:rsidRDefault="00973D8B" w:rsidP="005049D5">
                            <w:pPr>
                              <w:spacing w:after="0" w:line="240" w:lineRule="auto"/>
                              <w:ind w:left="567" w:right="27"/>
                              <w:jc w:val="both"/>
                              <w:rPr>
                                <w:rFonts w:ascii="Tahoma" w:hAnsi="Tahoma" w:cs="Tahoma"/>
                                <w:sz w:val="18"/>
                                <w:szCs w:val="18"/>
                              </w:rPr>
                            </w:pPr>
                            <w:r w:rsidRPr="00DA6D82">
                              <w:rPr>
                                <w:rFonts w:ascii="Tahoma" w:hAnsi="Tahoma" w:cs="Tahoma"/>
                                <w:sz w:val="18"/>
                                <w:szCs w:val="18"/>
                              </w:rPr>
                              <w:t>Maroc diplomatique est un groupe média</w:t>
                            </w:r>
                            <w:r>
                              <w:rPr>
                                <w:rFonts w:ascii="Tahoma" w:hAnsi="Tahoma" w:cs="Tahoma"/>
                                <w:sz w:val="18"/>
                                <w:szCs w:val="18"/>
                              </w:rPr>
                              <w:t>s</w:t>
                            </w:r>
                            <w:r w:rsidRPr="00DA6D82">
                              <w:rPr>
                                <w:rFonts w:ascii="Tahoma" w:hAnsi="Tahoma" w:cs="Tahoma"/>
                                <w:sz w:val="18"/>
                                <w:szCs w:val="18"/>
                              </w:rPr>
                              <w:t>, d’édition et d’événementiel, créé en 2014 par Souad Mekkaoui et Hassan Alaoui, respectivement</w:t>
                            </w:r>
                            <w:r w:rsidR="005049D5">
                              <w:rPr>
                                <w:rFonts w:ascii="Tahoma" w:hAnsi="Tahoma" w:cs="Tahoma"/>
                                <w:sz w:val="18"/>
                                <w:szCs w:val="18"/>
                              </w:rPr>
                              <w:t xml:space="preserve"> Directrice Générale -</w:t>
                            </w:r>
                            <w:r w:rsidRPr="00DA6D82">
                              <w:rPr>
                                <w:rFonts w:ascii="Tahoma" w:hAnsi="Tahoma" w:cs="Tahoma"/>
                                <w:sz w:val="18"/>
                                <w:szCs w:val="18"/>
                              </w:rPr>
                              <w:t xml:space="preserve"> Directrice des Rédactions et </w:t>
                            </w:r>
                            <w:r w:rsidR="005049D5">
                              <w:rPr>
                                <w:rFonts w:ascii="Tahoma" w:hAnsi="Tahoma" w:cs="Tahoma"/>
                                <w:sz w:val="18"/>
                                <w:szCs w:val="18"/>
                              </w:rPr>
                              <w:t xml:space="preserve">Président - </w:t>
                            </w:r>
                            <w:r w:rsidRPr="00DA6D82">
                              <w:rPr>
                                <w:rFonts w:ascii="Tahoma" w:hAnsi="Tahoma" w:cs="Tahoma"/>
                                <w:sz w:val="18"/>
                                <w:szCs w:val="18"/>
                              </w:rPr>
                              <w:t>Directeur de Publication.</w:t>
                            </w:r>
                          </w:p>
                          <w:p w:rsidR="00973D8B" w:rsidRPr="00DA6D82" w:rsidRDefault="00973D8B" w:rsidP="00973D8B">
                            <w:pPr>
                              <w:spacing w:after="0" w:line="240" w:lineRule="auto"/>
                              <w:ind w:left="567" w:right="27"/>
                              <w:jc w:val="both"/>
                              <w:rPr>
                                <w:rStyle w:val="A5"/>
                                <w:rFonts w:ascii="Tahoma" w:hAnsi="Tahoma" w:cs="Tahoma"/>
                                <w:sz w:val="18"/>
                                <w:szCs w:val="18"/>
                              </w:rPr>
                            </w:pPr>
                            <w:r w:rsidRPr="00DA6D82">
                              <w:rPr>
                                <w:rStyle w:val="A5"/>
                                <w:rFonts w:ascii="Tahoma" w:hAnsi="Tahoma" w:cs="Tahoma"/>
                                <w:sz w:val="18"/>
                                <w:szCs w:val="18"/>
                              </w:rPr>
                              <w:t>Les publications Maroc diplomatique, magazine et sites web, sont des supports d’information politique, économique, sociale, culturelle et de proximité. Leur vocation est de traiter l’actualité sous l’angle d’analyse et de commentaires. Ils proposent aux lecteurs des angles de lecture approfondie et comparative.</w:t>
                            </w:r>
                          </w:p>
                          <w:p w:rsidR="00973D8B" w:rsidRPr="00DA6D82" w:rsidRDefault="00973D8B" w:rsidP="00973D8B">
                            <w:pPr>
                              <w:spacing w:after="0"/>
                              <w:ind w:left="567" w:right="27"/>
                              <w:jc w:val="both"/>
                              <w:rPr>
                                <w:rFonts w:ascii="Tahoma" w:hAnsi="Tahoma" w:cs="Tahoma"/>
                                <w:color w:val="000000"/>
                                <w:sz w:val="18"/>
                                <w:szCs w:val="18"/>
                              </w:rPr>
                            </w:pPr>
                            <w:r w:rsidRPr="00DA6D82">
                              <w:rPr>
                                <w:rStyle w:val="A5"/>
                                <w:rFonts w:ascii="Tahoma" w:hAnsi="Tahoma" w:cs="Tahoma"/>
                                <w:sz w:val="18"/>
                                <w:szCs w:val="18"/>
                              </w:rPr>
                              <w:t xml:space="preserve">Dans la même lignée, les MD Events à l’instar du cycle de conférences MD </w:t>
                            </w:r>
                            <w:proofErr w:type="spellStart"/>
                            <w:r w:rsidRPr="00DA6D82">
                              <w:rPr>
                                <w:rStyle w:val="A5"/>
                                <w:rFonts w:ascii="Tahoma" w:hAnsi="Tahoma" w:cs="Tahoma"/>
                                <w:sz w:val="18"/>
                                <w:szCs w:val="18"/>
                              </w:rPr>
                              <w:t>Talks</w:t>
                            </w:r>
                            <w:proofErr w:type="spellEnd"/>
                            <w:r w:rsidRPr="00DA6D82">
                              <w:rPr>
                                <w:rStyle w:val="A5"/>
                                <w:rFonts w:ascii="Tahoma" w:hAnsi="Tahoma" w:cs="Tahoma"/>
                                <w:sz w:val="18"/>
                                <w:szCs w:val="18"/>
                              </w:rPr>
                              <w:t>, sont des plateformes de rencontres, d’échanges et de réflexion, dans le but de créer de vrais liens relationnels, à travers le partage d’expériences et ainsi faire émerger des idées pour une contribution constructive aux objectifs communs aux pays africains.</w:t>
                            </w:r>
                          </w:p>
                          <w:p w:rsidR="00973D8B" w:rsidRDefault="00973D8B" w:rsidP="00973D8B"/>
                          <w:p w:rsidR="000D122C" w:rsidRPr="00F60DA4" w:rsidRDefault="000D122C" w:rsidP="00973D8B">
                            <w:pPr>
                              <w:jc w:val="center"/>
                              <w:rPr>
                                <w:rFonts w:ascii="Tahoma" w:hAnsi="Tahoma" w:cs="Tahoma"/>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858DD" id="_x0000_t202" coordsize="21600,21600" o:spt="202" path="m,l,21600r21600,l21600,xe">
                <v:stroke joinstyle="miter"/>
                <v:path gradientshapeok="t" o:connecttype="rect"/>
              </v:shapetype>
              <v:shape id="Text Box 2" o:spid="_x0000_s1027" type="#_x0000_t202" style="position:absolute;margin-left:0;margin-top:25.9pt;width:490.5pt;height:733.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" filled="f" stroked="f">
                <v:textbox>
                  <w:txbxContent>
                    <w:p w:rsidR="000534C5" w:rsidRDefault="000534C5" w:rsidP="000534C5">
                      <w:pPr>
                        <w:jc w:val="center"/>
                        <w:rPr>
                          <w:rFonts w:ascii="Tahoma" w:hAnsi="Tahoma" w:cs="Tahoma"/>
                          <w:b/>
                          <w:bCs/>
                          <w:color w:val="135B3C"/>
                          <w:sz w:val="32"/>
                          <w:szCs w:val="32"/>
                          <w:u w:val="single"/>
                          <w:shd w:val="clear" w:color="auto" w:fill="FFFFFF"/>
                        </w:rPr>
                      </w:pPr>
                    </w:p>
                    <w:p w:rsidR="00973D8B" w:rsidRPr="00973D8B" w:rsidRDefault="00973D8B" w:rsidP="00973D8B">
                      <w:pPr>
                        <w:jc w:val="center"/>
                        <w:rPr>
                          <w:rFonts w:ascii="Minion Pro" w:hAnsi="Minion Pro" w:cs="Minion Pro"/>
                          <w:b/>
                          <w:bCs/>
                          <w:color w:val="135B3C"/>
                          <w:sz w:val="29"/>
                          <w:szCs w:val="29"/>
                          <w:u w:val="single"/>
                        </w:rPr>
                      </w:pPr>
                      <w:r w:rsidRPr="00973D8B">
                        <w:rPr>
                          <w:rFonts w:ascii="Minion Pro" w:hAnsi="Minion Pro" w:cs="Minion Pro"/>
                          <w:b/>
                          <w:bCs/>
                          <w:color w:val="135B3C"/>
                          <w:sz w:val="29"/>
                          <w:szCs w:val="29"/>
                          <w:u w:val="single"/>
                        </w:rPr>
                        <w:t>Communiqué de Presse</w:t>
                      </w:r>
                    </w:p>
                    <w:p w:rsidR="00973D8B" w:rsidRDefault="00973D8B" w:rsidP="00973D8B">
                      <w:pPr>
                        <w:jc w:val="center"/>
                        <w:rPr>
                          <w:rFonts w:ascii="Minion Pro" w:hAnsi="Minion Pro" w:cs="Minion Pro"/>
                          <w:sz w:val="25"/>
                          <w:szCs w:val="25"/>
                        </w:rPr>
                      </w:pPr>
                    </w:p>
                    <w:p w:rsidR="00973D8B" w:rsidRDefault="00973D8B" w:rsidP="00973D8B">
                      <w:pPr>
                        <w:jc w:val="right"/>
                        <w:rPr>
                          <w:rFonts w:ascii="Minion Pro" w:hAnsi="Minion Pro" w:cs="Minion Pro"/>
                          <w:sz w:val="25"/>
                          <w:szCs w:val="25"/>
                        </w:rPr>
                      </w:pPr>
                    </w:p>
                    <w:p w:rsidR="00973D8B" w:rsidRDefault="00973D8B" w:rsidP="00973D8B">
                      <w:pPr>
                        <w:jc w:val="right"/>
                        <w:rPr>
                          <w:rFonts w:ascii="Minion Pro" w:hAnsi="Minion Pro" w:cs="Minion Pro"/>
                          <w:sz w:val="25"/>
                          <w:szCs w:val="25"/>
                        </w:rPr>
                      </w:pPr>
                      <w:r>
                        <w:rPr>
                          <w:rFonts w:ascii="Minion Pro" w:hAnsi="Minion Pro" w:cs="Minion Pro"/>
                          <w:sz w:val="25"/>
                          <w:szCs w:val="25"/>
                        </w:rPr>
                        <w:t>Casablanca, le 23 mai 2022</w:t>
                      </w:r>
                    </w:p>
                    <w:p w:rsidR="00973D8B" w:rsidRDefault="00973D8B" w:rsidP="00973D8B">
                      <w:pPr>
                        <w:jc w:val="right"/>
                        <w:rPr>
                          <w:rFonts w:ascii="Minion Pro" w:hAnsi="Minion Pro" w:cs="Minion Pro"/>
                          <w:sz w:val="25"/>
                          <w:szCs w:val="25"/>
                        </w:rPr>
                      </w:pPr>
                      <w:bookmarkStart w:id="1" w:name="_GoBack"/>
                    </w:p>
                    <w:bookmarkEnd w:id="1"/>
                    <w:p w:rsidR="00973D8B" w:rsidRDefault="00973D8B" w:rsidP="00973D8B">
                      <w:pPr>
                        <w:jc w:val="right"/>
                        <w:rPr>
                          <w:rFonts w:ascii="Minion Pro" w:hAnsi="Minion Pro" w:cs="Minion Pro"/>
                          <w:sz w:val="25"/>
                          <w:szCs w:val="25"/>
                        </w:rPr>
                      </w:pPr>
                    </w:p>
                    <w:p w:rsidR="00973D8B" w:rsidRPr="00366497" w:rsidRDefault="00973D8B" w:rsidP="00973D8B">
                      <w:pPr>
                        <w:rPr>
                          <w:rFonts w:ascii="Minion Pro" w:hAnsi="Minion Pro" w:cs="Minion Pro"/>
                          <w:sz w:val="25"/>
                          <w:szCs w:val="25"/>
                        </w:rPr>
                      </w:pPr>
                      <w:r w:rsidRPr="00366497">
                        <w:rPr>
                          <w:rFonts w:ascii="Minion Pro" w:hAnsi="Minion Pro" w:cs="Minion Pro"/>
                          <w:sz w:val="25"/>
                          <w:szCs w:val="25"/>
                        </w:rPr>
                        <w:t xml:space="preserve">Le groupe médias </w:t>
                      </w:r>
                      <w:r w:rsidRPr="00973D8B">
                        <w:rPr>
                          <w:rFonts w:ascii="Minion Pro" w:hAnsi="Minion Pro" w:cs="Minion Pro"/>
                          <w:b/>
                          <w:bCs/>
                          <w:color w:val="135B3C"/>
                          <w:sz w:val="25"/>
                          <w:szCs w:val="25"/>
                        </w:rPr>
                        <w:t>MAROC DIPLOMATIQUE</w:t>
                      </w:r>
                      <w:r w:rsidRPr="00973D8B">
                        <w:rPr>
                          <w:rFonts w:ascii="Minion Pro" w:hAnsi="Minion Pro" w:cs="Minion Pro"/>
                          <w:color w:val="135B3C"/>
                          <w:sz w:val="25"/>
                          <w:szCs w:val="25"/>
                        </w:rPr>
                        <w:t xml:space="preserve"> </w:t>
                      </w:r>
                      <w:r>
                        <w:rPr>
                          <w:rFonts w:ascii="Minion Pro" w:hAnsi="Minion Pro" w:cs="Minion Pro"/>
                          <w:sz w:val="25"/>
                          <w:szCs w:val="25"/>
                        </w:rPr>
                        <w:t>relance son Cycle de c</w:t>
                      </w:r>
                      <w:r w:rsidRPr="00366497">
                        <w:rPr>
                          <w:rFonts w:ascii="Minion Pro" w:hAnsi="Minion Pro" w:cs="Minion Pro"/>
                          <w:sz w:val="25"/>
                          <w:szCs w:val="25"/>
                        </w:rPr>
                        <w:t>onférence</w:t>
                      </w:r>
                      <w:r>
                        <w:rPr>
                          <w:rFonts w:ascii="Minion Pro" w:hAnsi="Minion Pro" w:cs="Minion Pro"/>
                          <w:sz w:val="25"/>
                          <w:szCs w:val="25"/>
                        </w:rPr>
                        <w:t>s</w:t>
                      </w:r>
                      <w:r w:rsidRPr="00366497">
                        <w:rPr>
                          <w:rFonts w:ascii="Minion Pro" w:hAnsi="Minion Pro" w:cs="Minion Pro"/>
                          <w:sz w:val="25"/>
                          <w:szCs w:val="25"/>
                        </w:rPr>
                        <w:t xml:space="preserve"> </w:t>
                      </w:r>
                      <w:r w:rsidRPr="00973D8B">
                        <w:rPr>
                          <w:rFonts w:ascii="Minion Pro" w:hAnsi="Minion Pro" w:cs="Minion Pro"/>
                          <w:b/>
                          <w:bCs/>
                          <w:color w:val="135B3C"/>
                          <w:sz w:val="25"/>
                          <w:szCs w:val="25"/>
                        </w:rPr>
                        <w:t xml:space="preserve">MD </w:t>
                      </w:r>
                      <w:proofErr w:type="spellStart"/>
                      <w:r w:rsidRPr="00973D8B">
                        <w:rPr>
                          <w:rFonts w:ascii="Minion Pro" w:hAnsi="Minion Pro" w:cs="Minion Pro"/>
                          <w:b/>
                          <w:bCs/>
                          <w:color w:val="135B3C"/>
                          <w:sz w:val="25"/>
                          <w:szCs w:val="25"/>
                        </w:rPr>
                        <w:t>Talks</w:t>
                      </w:r>
                      <w:proofErr w:type="spellEnd"/>
                      <w:r>
                        <w:rPr>
                          <w:rFonts w:ascii="Minion Pro" w:hAnsi="Minion Pro" w:cs="Minion Pro"/>
                          <w:sz w:val="25"/>
                          <w:szCs w:val="25"/>
                        </w:rPr>
                        <w:t>.</w:t>
                      </w:r>
                    </w:p>
                    <w:p w:rsidR="00973D8B" w:rsidRDefault="00973D8B" w:rsidP="00973D8B">
                      <w:pPr>
                        <w:rPr>
                          <w:rFonts w:ascii="Minion Pro" w:hAnsi="Minion Pro" w:cs="Minion Pro"/>
                          <w:sz w:val="25"/>
                          <w:szCs w:val="25"/>
                        </w:rPr>
                      </w:pPr>
                      <w:r w:rsidRPr="00366497">
                        <w:rPr>
                          <w:rFonts w:ascii="Minion Pro" w:hAnsi="Minion Pro" w:cs="Minion Pro"/>
                          <w:sz w:val="25"/>
                          <w:szCs w:val="25"/>
                        </w:rPr>
                        <w:t xml:space="preserve">Placée </w:t>
                      </w:r>
                      <w:r w:rsidRPr="00973D8B">
                        <w:rPr>
                          <w:rFonts w:ascii="Minion Pro" w:hAnsi="Minion Pro" w:cs="Minion Pro"/>
                          <w:b/>
                          <w:bCs/>
                          <w:color w:val="135B3C"/>
                          <w:sz w:val="25"/>
                          <w:szCs w:val="25"/>
                        </w:rPr>
                        <w:t>sous le Haut Patronage de Sa Majesté le Roi Mohammed VI</w:t>
                      </w:r>
                      <w:r w:rsidRPr="00366497">
                        <w:rPr>
                          <w:rFonts w:ascii="Minion Pro" w:hAnsi="Minion Pro" w:cs="Minion Pro"/>
                          <w:sz w:val="25"/>
                          <w:szCs w:val="25"/>
                        </w:rPr>
                        <w:t>, cette deuxième édition sera axée</w:t>
                      </w:r>
                      <w:r>
                        <w:t xml:space="preserve"> sur </w:t>
                      </w:r>
                      <w:r w:rsidRPr="00973D8B">
                        <w:rPr>
                          <w:rFonts w:ascii="Georgia" w:hAnsi="Georgia" w:cs="Tahoma"/>
                          <w:b/>
                          <w:bCs/>
                          <w:i/>
                          <w:iCs/>
                          <w:color w:val="135B3C"/>
                        </w:rPr>
                        <w:t>« le Nouveau Modèle de Développement »</w:t>
                      </w:r>
                      <w:r w:rsidRPr="00973D8B">
                        <w:rPr>
                          <w:rFonts w:ascii="Georgia" w:hAnsi="Georgia" w:cs="Tahoma"/>
                          <w:color w:val="135B3C"/>
                        </w:rPr>
                        <w:t xml:space="preserve"> </w:t>
                      </w:r>
                      <w:r>
                        <w:rPr>
                          <w:rFonts w:ascii="Georgia" w:hAnsi="Georgia" w:cs="Tahoma"/>
                        </w:rPr>
                        <w:t xml:space="preserve">qui </w:t>
                      </w:r>
                      <w:r w:rsidRPr="0031279E">
                        <w:rPr>
                          <w:rFonts w:ascii="Minion Pro" w:hAnsi="Minion Pro" w:cs="Minion Pro"/>
                          <w:sz w:val="25"/>
                          <w:szCs w:val="25"/>
                        </w:rPr>
                        <w:t xml:space="preserve">constitue </w:t>
                      </w:r>
                      <w:r w:rsidRPr="00973D8B">
                        <w:rPr>
                          <w:rFonts w:ascii="Minion Pro" w:hAnsi="Minion Pro" w:cs="Minion Pro"/>
                          <w:color w:val="135B3C"/>
                          <w:sz w:val="25"/>
                          <w:szCs w:val="25"/>
                        </w:rPr>
                        <w:t>une nouvelle ambition nationale à l’horizon 2035</w:t>
                      </w:r>
                      <w:r w:rsidRPr="0031279E">
                        <w:rPr>
                          <w:rFonts w:ascii="Minion Pro" w:hAnsi="Minion Pro" w:cs="Minion Pro"/>
                          <w:sz w:val="25"/>
                          <w:szCs w:val="25"/>
                        </w:rPr>
                        <w:t xml:space="preserve">, rêvée et tracée par les Marocains, avec les </w:t>
                      </w:r>
                      <w:r>
                        <w:rPr>
                          <w:rFonts w:ascii="Minion Pro" w:hAnsi="Minion Pro" w:cs="Minion Pro"/>
                          <w:sz w:val="25"/>
                          <w:szCs w:val="25"/>
                        </w:rPr>
                        <w:t>Marocains, pour les Marocains.</w:t>
                      </w:r>
                    </w:p>
                    <w:p w:rsidR="00973D8B" w:rsidRDefault="00973D8B" w:rsidP="00973D8B">
                      <w:pPr>
                        <w:pStyle w:val="Pa2"/>
                        <w:spacing w:before="240"/>
                        <w:rPr>
                          <w:rFonts w:ascii="Minion Pro" w:hAnsi="Minion Pro"/>
                          <w:sz w:val="26"/>
                          <w:szCs w:val="28"/>
                        </w:rPr>
                      </w:pPr>
                      <w:r w:rsidRPr="00973D8B">
                        <w:rPr>
                          <w:rFonts w:ascii="Minion Pro" w:hAnsi="Minion Pro"/>
                          <w:sz w:val="26"/>
                          <w:szCs w:val="28"/>
                        </w:rPr>
                        <w:t xml:space="preserve">Au programme, trois événements, </w:t>
                      </w:r>
                      <w:r w:rsidR="00040F2E">
                        <w:rPr>
                          <w:rFonts w:ascii="Minion Pro" w:hAnsi="Minion Pro"/>
                          <w:sz w:val="26"/>
                          <w:szCs w:val="28"/>
                        </w:rPr>
                        <w:t xml:space="preserve">trois thématiques névralgiques pour la réalisation des aspirations </w:t>
                      </w:r>
                      <w:r>
                        <w:rPr>
                          <w:rFonts w:ascii="Minion Pro" w:hAnsi="Minion Pro"/>
                          <w:sz w:val="26"/>
                          <w:szCs w:val="28"/>
                        </w:rPr>
                        <w:t>du Nouveau Modèle de Développement :</w:t>
                      </w:r>
                    </w:p>
                    <w:p w:rsidR="00040F2E" w:rsidRPr="00040F2E" w:rsidRDefault="00040F2E" w:rsidP="00040F2E"/>
                    <w:p w:rsidR="00973D8B" w:rsidRPr="006A130A" w:rsidRDefault="00973D8B" w:rsidP="00973D8B">
                      <w:pPr>
                        <w:pStyle w:val="Paragraphedeliste"/>
                        <w:numPr>
                          <w:ilvl w:val="0"/>
                          <w:numId w:val="21"/>
                        </w:numPr>
                        <w:spacing w:after="0"/>
                        <w:jc w:val="both"/>
                        <w:rPr>
                          <w:rStyle w:val="A0"/>
                          <w:rFonts w:ascii="Minion Pro" w:hAnsi="Minion Pro"/>
                          <w:color w:val="135B3C"/>
                          <w:sz w:val="25"/>
                          <w:szCs w:val="25"/>
                        </w:rPr>
                      </w:pPr>
                      <w:r w:rsidRPr="006A130A">
                        <w:rPr>
                          <w:rStyle w:val="A0"/>
                          <w:rFonts w:ascii="Minion Pro" w:hAnsi="Minion Pro"/>
                          <w:color w:val="135B3C"/>
                          <w:sz w:val="25"/>
                          <w:szCs w:val="25"/>
                        </w:rPr>
                        <w:t xml:space="preserve">La Digitalisation, levier stratégique pour le </w:t>
                      </w:r>
                      <w:r w:rsidR="005049D5">
                        <w:rPr>
                          <w:rStyle w:val="A0"/>
                          <w:rFonts w:ascii="Minion Pro" w:hAnsi="Minion Pro"/>
                          <w:color w:val="135B3C"/>
                          <w:sz w:val="25"/>
                          <w:szCs w:val="25"/>
                        </w:rPr>
                        <w:t>Nouveau Modèle de Développement</w:t>
                      </w:r>
                      <w:r w:rsidRPr="006A130A">
                        <w:rPr>
                          <w:rStyle w:val="A0"/>
                          <w:rFonts w:ascii="Minion Pro" w:hAnsi="Minion Pro"/>
                          <w:color w:val="135B3C"/>
                          <w:sz w:val="25"/>
                          <w:szCs w:val="25"/>
                        </w:rPr>
                        <w:t xml:space="preserve"> </w:t>
                      </w:r>
                      <w:r w:rsidR="005049D5">
                        <w:rPr>
                          <w:rStyle w:val="A0"/>
                          <w:rFonts w:ascii="Minion Pro" w:hAnsi="Minion Pro"/>
                          <w:color w:val="135B3C"/>
                          <w:sz w:val="25"/>
                          <w:szCs w:val="25"/>
                        </w:rPr>
                        <w:t>(</w:t>
                      </w:r>
                      <w:r w:rsidRPr="006A130A">
                        <w:rPr>
                          <w:rStyle w:val="A0"/>
                          <w:rFonts w:ascii="Minion Pro" w:hAnsi="Minion Pro"/>
                          <w:color w:val="135B3C"/>
                          <w:sz w:val="25"/>
                          <w:szCs w:val="25"/>
                        </w:rPr>
                        <w:t>à Casablanca</w:t>
                      </w:r>
                      <w:r w:rsidR="005049D5">
                        <w:rPr>
                          <w:rStyle w:val="A0"/>
                          <w:rFonts w:ascii="Minion Pro" w:hAnsi="Minion Pro"/>
                          <w:color w:val="135B3C"/>
                          <w:sz w:val="25"/>
                          <w:szCs w:val="25"/>
                        </w:rPr>
                        <w:t>)</w:t>
                      </w:r>
                    </w:p>
                    <w:p w:rsidR="00973D8B" w:rsidRPr="006A130A" w:rsidRDefault="00973D8B" w:rsidP="00973D8B">
                      <w:pPr>
                        <w:pStyle w:val="Paragraphedeliste"/>
                        <w:numPr>
                          <w:ilvl w:val="0"/>
                          <w:numId w:val="21"/>
                        </w:numPr>
                        <w:spacing w:after="0"/>
                        <w:jc w:val="both"/>
                        <w:rPr>
                          <w:rStyle w:val="A0"/>
                          <w:rFonts w:ascii="Minion Pro" w:hAnsi="Minion Pro"/>
                          <w:color w:val="135B3C"/>
                          <w:sz w:val="25"/>
                          <w:szCs w:val="25"/>
                        </w:rPr>
                      </w:pPr>
                      <w:r w:rsidRPr="006A130A">
                        <w:rPr>
                          <w:rStyle w:val="A0"/>
                          <w:rFonts w:ascii="Minion Pro" w:hAnsi="Minion Pro"/>
                          <w:color w:val="135B3C"/>
                          <w:sz w:val="25"/>
                          <w:szCs w:val="25"/>
                        </w:rPr>
                        <w:t>Les Énergies renouvelables, chantier transversal au cœur du N</w:t>
                      </w:r>
                      <w:r w:rsidR="005049D5">
                        <w:rPr>
                          <w:rStyle w:val="A0"/>
                          <w:rFonts w:ascii="Minion Pro" w:hAnsi="Minion Pro"/>
                          <w:color w:val="135B3C"/>
                          <w:sz w:val="25"/>
                          <w:szCs w:val="25"/>
                        </w:rPr>
                        <w:t>ouveau Modèle de Développement (</w:t>
                      </w:r>
                      <w:r w:rsidRPr="006A130A">
                        <w:rPr>
                          <w:rStyle w:val="A0"/>
                          <w:rFonts w:ascii="Minion Pro" w:hAnsi="Minion Pro"/>
                          <w:color w:val="135B3C"/>
                          <w:sz w:val="25"/>
                          <w:szCs w:val="25"/>
                        </w:rPr>
                        <w:t>à Dakhla</w:t>
                      </w:r>
                      <w:r w:rsidR="005049D5">
                        <w:rPr>
                          <w:rStyle w:val="A0"/>
                          <w:rFonts w:ascii="Minion Pro" w:hAnsi="Minion Pro"/>
                          <w:color w:val="135B3C"/>
                          <w:sz w:val="25"/>
                          <w:szCs w:val="25"/>
                        </w:rPr>
                        <w:t>)</w:t>
                      </w:r>
                    </w:p>
                    <w:p w:rsidR="00973D8B" w:rsidRPr="006A130A" w:rsidRDefault="00973D8B" w:rsidP="00973D8B">
                      <w:pPr>
                        <w:pStyle w:val="Paragraphedeliste"/>
                        <w:numPr>
                          <w:ilvl w:val="0"/>
                          <w:numId w:val="21"/>
                        </w:numPr>
                        <w:spacing w:after="0"/>
                        <w:jc w:val="both"/>
                        <w:rPr>
                          <w:rStyle w:val="A0"/>
                          <w:rFonts w:ascii="Minion Pro" w:hAnsi="Minion Pro"/>
                          <w:color w:val="135B3C"/>
                          <w:sz w:val="25"/>
                          <w:szCs w:val="25"/>
                        </w:rPr>
                      </w:pPr>
                      <w:r w:rsidRPr="006A130A">
                        <w:rPr>
                          <w:rStyle w:val="A0"/>
                          <w:rFonts w:ascii="Minion Pro" w:hAnsi="Minion Pro"/>
                          <w:color w:val="135B3C"/>
                          <w:sz w:val="25"/>
                          <w:szCs w:val="25"/>
                        </w:rPr>
                        <w:t>La Régionalisation avancée</w:t>
                      </w:r>
                      <w:r w:rsidR="005049D5">
                        <w:rPr>
                          <w:rStyle w:val="A0"/>
                          <w:rFonts w:ascii="Minion Pro" w:hAnsi="Minion Pro"/>
                          <w:color w:val="135B3C"/>
                          <w:sz w:val="25"/>
                          <w:szCs w:val="25"/>
                        </w:rPr>
                        <w:t xml:space="preserve"> pour une intégration régionale (</w:t>
                      </w:r>
                      <w:r w:rsidRPr="006A130A">
                        <w:rPr>
                          <w:rStyle w:val="A0"/>
                          <w:rFonts w:ascii="Minion Pro" w:hAnsi="Minion Pro"/>
                          <w:color w:val="135B3C"/>
                          <w:sz w:val="25"/>
                          <w:szCs w:val="25"/>
                        </w:rPr>
                        <w:t>à Rabat</w:t>
                      </w:r>
                      <w:r w:rsidR="005049D5">
                        <w:rPr>
                          <w:rStyle w:val="A0"/>
                          <w:rFonts w:ascii="Minion Pro" w:hAnsi="Minion Pro"/>
                          <w:color w:val="135B3C"/>
                          <w:sz w:val="25"/>
                          <w:szCs w:val="25"/>
                        </w:rPr>
                        <w:t>)</w:t>
                      </w:r>
                    </w:p>
                    <w:p w:rsidR="00973D8B" w:rsidRDefault="00973D8B" w:rsidP="00973D8B">
                      <w:pPr>
                        <w:spacing w:after="0"/>
                        <w:jc w:val="both"/>
                        <w:rPr>
                          <w:rStyle w:val="A0"/>
                          <w:rFonts w:ascii="Minion Pro" w:hAnsi="Minion Pro"/>
                          <w:sz w:val="25"/>
                          <w:szCs w:val="25"/>
                        </w:rPr>
                      </w:pPr>
                    </w:p>
                    <w:p w:rsidR="00973D8B" w:rsidRDefault="00973D8B" w:rsidP="00973D8B">
                      <w:pPr>
                        <w:spacing w:after="0"/>
                        <w:jc w:val="both"/>
                        <w:rPr>
                          <w:rFonts w:ascii="Minion Pro" w:hAnsi="Minion Pro" w:cs="Minion Pro"/>
                          <w:sz w:val="25"/>
                          <w:szCs w:val="25"/>
                        </w:rPr>
                      </w:pPr>
                      <w:r w:rsidRPr="00550FB4">
                        <w:rPr>
                          <w:rFonts w:ascii="Minion Pro" w:hAnsi="Minion Pro" w:cs="Minion Pro"/>
                          <w:sz w:val="25"/>
                          <w:szCs w:val="25"/>
                        </w:rPr>
                        <w:t xml:space="preserve">La </w:t>
                      </w:r>
                      <w:r>
                        <w:rPr>
                          <w:rFonts w:ascii="Minion Pro" w:hAnsi="Minion Pro" w:cs="Minion Pro"/>
                          <w:sz w:val="25"/>
                          <w:szCs w:val="25"/>
                        </w:rPr>
                        <w:t>première</w:t>
                      </w:r>
                      <w:r w:rsidRPr="00550FB4">
                        <w:rPr>
                          <w:rFonts w:ascii="Minion Pro" w:hAnsi="Minion Pro" w:cs="Minion Pro"/>
                          <w:sz w:val="25"/>
                          <w:szCs w:val="25"/>
                        </w:rPr>
                        <w:t xml:space="preserve"> Conférence aura lieu le</w:t>
                      </w:r>
                      <w:r w:rsidR="006A130A">
                        <w:rPr>
                          <w:rFonts w:ascii="Minion Pro" w:hAnsi="Minion Pro" w:cs="Minion Pro"/>
                          <w:sz w:val="25"/>
                          <w:szCs w:val="25"/>
                        </w:rPr>
                        <w:t xml:space="preserve"> vendredi</w:t>
                      </w:r>
                      <w:r w:rsidRPr="00550FB4">
                        <w:rPr>
                          <w:rFonts w:ascii="Minion Pro" w:hAnsi="Minion Pro" w:cs="Minion Pro"/>
                          <w:sz w:val="25"/>
                          <w:szCs w:val="25"/>
                        </w:rPr>
                        <w:t xml:space="preserve"> </w:t>
                      </w:r>
                      <w:r w:rsidRPr="006A130A">
                        <w:rPr>
                          <w:rFonts w:ascii="Minion Pro" w:hAnsi="Minion Pro" w:cs="Minion Pro"/>
                          <w:b/>
                          <w:bCs/>
                          <w:color w:val="135B3C"/>
                          <w:sz w:val="25"/>
                          <w:szCs w:val="25"/>
                        </w:rPr>
                        <w:t>27 mai 2022</w:t>
                      </w:r>
                      <w:r w:rsidRPr="006A130A">
                        <w:rPr>
                          <w:rFonts w:ascii="Minion Pro" w:hAnsi="Minion Pro" w:cs="Minion Pro"/>
                          <w:color w:val="135B3C"/>
                          <w:sz w:val="25"/>
                          <w:szCs w:val="25"/>
                        </w:rPr>
                        <w:t xml:space="preserve"> </w:t>
                      </w:r>
                      <w:r w:rsidRPr="00550FB4">
                        <w:rPr>
                          <w:rFonts w:ascii="Minion Pro" w:hAnsi="Minion Pro" w:cs="Minion Pro"/>
                          <w:sz w:val="25"/>
                          <w:szCs w:val="25"/>
                        </w:rPr>
                        <w:t>et connaîtra la présence d’un parterre important d’officiels, institutionnels et invités de marques.</w:t>
                      </w:r>
                    </w:p>
                    <w:p w:rsidR="00973D8B" w:rsidRDefault="00973D8B" w:rsidP="00973D8B">
                      <w:pPr>
                        <w:spacing w:after="0"/>
                        <w:jc w:val="both"/>
                        <w:rPr>
                          <w:rFonts w:ascii="Minion Pro" w:hAnsi="Minion Pro" w:cs="Minion Pro"/>
                          <w:sz w:val="25"/>
                          <w:szCs w:val="25"/>
                        </w:rPr>
                      </w:pPr>
                    </w:p>
                    <w:p w:rsidR="00973D8B" w:rsidRPr="00550FB4" w:rsidRDefault="00973D8B" w:rsidP="00973D8B">
                      <w:pPr>
                        <w:spacing w:after="0"/>
                        <w:jc w:val="both"/>
                        <w:rPr>
                          <w:rFonts w:ascii="Minion Pro" w:hAnsi="Minion Pro" w:cs="Minion Pro"/>
                          <w:sz w:val="25"/>
                          <w:szCs w:val="25"/>
                        </w:rPr>
                      </w:pPr>
                    </w:p>
                    <w:p w:rsidR="00973D8B" w:rsidRDefault="00973D8B" w:rsidP="00973D8B">
                      <w:pPr>
                        <w:spacing w:after="0"/>
                        <w:jc w:val="both"/>
                        <w:rPr>
                          <w:rFonts w:cs="Minion Pro"/>
                          <w:b/>
                          <w:bCs/>
                        </w:rPr>
                      </w:pPr>
                    </w:p>
                    <w:p w:rsidR="00973D8B" w:rsidRPr="006A130A" w:rsidRDefault="00973D8B" w:rsidP="00973D8B">
                      <w:pPr>
                        <w:spacing w:after="0" w:line="240" w:lineRule="auto"/>
                        <w:ind w:left="567" w:right="-294"/>
                        <w:jc w:val="both"/>
                        <w:rPr>
                          <w:rFonts w:ascii="Tahoma" w:hAnsi="Tahoma" w:cs="Tahoma"/>
                          <w:b/>
                          <w:bCs/>
                          <w:color w:val="135B3C"/>
                          <w:sz w:val="18"/>
                          <w:szCs w:val="18"/>
                        </w:rPr>
                      </w:pPr>
                      <w:r w:rsidRPr="006A130A">
                        <w:rPr>
                          <w:rFonts w:ascii="Tahoma" w:hAnsi="Tahoma" w:cs="Tahoma"/>
                          <w:b/>
                          <w:bCs/>
                          <w:color w:val="135B3C"/>
                          <w:sz w:val="18"/>
                          <w:szCs w:val="18"/>
                        </w:rPr>
                        <w:t>A propos de Maroc diplomatique :</w:t>
                      </w:r>
                    </w:p>
                    <w:p w:rsidR="00973D8B" w:rsidRPr="00DA6D82" w:rsidRDefault="00973D8B" w:rsidP="00973D8B">
                      <w:pPr>
                        <w:spacing w:after="0" w:line="240" w:lineRule="auto"/>
                        <w:ind w:left="567" w:right="-294"/>
                        <w:jc w:val="both"/>
                        <w:rPr>
                          <w:rFonts w:ascii="Tahoma" w:hAnsi="Tahoma" w:cs="Tahoma"/>
                          <w:b/>
                          <w:bCs/>
                          <w:sz w:val="18"/>
                          <w:szCs w:val="18"/>
                        </w:rPr>
                      </w:pPr>
                    </w:p>
                    <w:p w:rsidR="00973D8B" w:rsidRPr="00DA6D82" w:rsidRDefault="00973D8B" w:rsidP="005049D5">
                      <w:pPr>
                        <w:spacing w:after="0" w:line="240" w:lineRule="auto"/>
                        <w:ind w:left="567" w:right="27"/>
                        <w:jc w:val="both"/>
                        <w:rPr>
                          <w:rFonts w:ascii="Tahoma" w:hAnsi="Tahoma" w:cs="Tahoma"/>
                          <w:sz w:val="18"/>
                          <w:szCs w:val="18"/>
                        </w:rPr>
                      </w:pPr>
                      <w:r w:rsidRPr="00DA6D82">
                        <w:rPr>
                          <w:rFonts w:ascii="Tahoma" w:hAnsi="Tahoma" w:cs="Tahoma"/>
                          <w:sz w:val="18"/>
                          <w:szCs w:val="18"/>
                        </w:rPr>
                        <w:t>Maroc diplomatique est un groupe média</w:t>
                      </w:r>
                      <w:r>
                        <w:rPr>
                          <w:rFonts w:ascii="Tahoma" w:hAnsi="Tahoma" w:cs="Tahoma"/>
                          <w:sz w:val="18"/>
                          <w:szCs w:val="18"/>
                        </w:rPr>
                        <w:t>s</w:t>
                      </w:r>
                      <w:r w:rsidRPr="00DA6D82">
                        <w:rPr>
                          <w:rFonts w:ascii="Tahoma" w:hAnsi="Tahoma" w:cs="Tahoma"/>
                          <w:sz w:val="18"/>
                          <w:szCs w:val="18"/>
                        </w:rPr>
                        <w:t>, d’édition et d’événementiel, créé en 2014 par Souad Mekkaoui et Hassan Alaoui, respectivement</w:t>
                      </w:r>
                      <w:r w:rsidR="005049D5">
                        <w:rPr>
                          <w:rFonts w:ascii="Tahoma" w:hAnsi="Tahoma" w:cs="Tahoma"/>
                          <w:sz w:val="18"/>
                          <w:szCs w:val="18"/>
                        </w:rPr>
                        <w:t xml:space="preserve"> Directrice Générale -</w:t>
                      </w:r>
                      <w:r w:rsidRPr="00DA6D82">
                        <w:rPr>
                          <w:rFonts w:ascii="Tahoma" w:hAnsi="Tahoma" w:cs="Tahoma"/>
                          <w:sz w:val="18"/>
                          <w:szCs w:val="18"/>
                        </w:rPr>
                        <w:t xml:space="preserve"> Directrice des Rédactions et </w:t>
                      </w:r>
                      <w:r w:rsidR="005049D5">
                        <w:rPr>
                          <w:rFonts w:ascii="Tahoma" w:hAnsi="Tahoma" w:cs="Tahoma"/>
                          <w:sz w:val="18"/>
                          <w:szCs w:val="18"/>
                        </w:rPr>
                        <w:t xml:space="preserve">Président - </w:t>
                      </w:r>
                      <w:r w:rsidRPr="00DA6D82">
                        <w:rPr>
                          <w:rFonts w:ascii="Tahoma" w:hAnsi="Tahoma" w:cs="Tahoma"/>
                          <w:sz w:val="18"/>
                          <w:szCs w:val="18"/>
                        </w:rPr>
                        <w:t>Directeur de Publication.</w:t>
                      </w:r>
                    </w:p>
                    <w:p w:rsidR="00973D8B" w:rsidRPr="00DA6D82" w:rsidRDefault="00973D8B" w:rsidP="00973D8B">
                      <w:pPr>
                        <w:spacing w:after="0" w:line="240" w:lineRule="auto"/>
                        <w:ind w:left="567" w:right="27"/>
                        <w:jc w:val="both"/>
                        <w:rPr>
                          <w:rStyle w:val="A5"/>
                          <w:rFonts w:ascii="Tahoma" w:hAnsi="Tahoma" w:cs="Tahoma"/>
                          <w:sz w:val="18"/>
                          <w:szCs w:val="18"/>
                        </w:rPr>
                      </w:pPr>
                      <w:r w:rsidRPr="00DA6D82">
                        <w:rPr>
                          <w:rStyle w:val="A5"/>
                          <w:rFonts w:ascii="Tahoma" w:hAnsi="Tahoma" w:cs="Tahoma"/>
                          <w:sz w:val="18"/>
                          <w:szCs w:val="18"/>
                        </w:rPr>
                        <w:t>Les publications Maroc diplomatique, magazine et sites web, sont des supports d’information politique, économique, sociale, culturelle et de proximité. Leur vocation est de traiter l’actualité sous l’angle d’analyse et de commentaires. Ils proposent aux lecteurs des angles de lecture approfondie et comparative.</w:t>
                      </w:r>
                    </w:p>
                    <w:p w:rsidR="00973D8B" w:rsidRPr="00DA6D82" w:rsidRDefault="00973D8B" w:rsidP="00973D8B">
                      <w:pPr>
                        <w:spacing w:after="0"/>
                        <w:ind w:left="567" w:right="27"/>
                        <w:jc w:val="both"/>
                        <w:rPr>
                          <w:rFonts w:ascii="Tahoma" w:hAnsi="Tahoma" w:cs="Tahoma"/>
                          <w:color w:val="000000"/>
                          <w:sz w:val="18"/>
                          <w:szCs w:val="18"/>
                        </w:rPr>
                      </w:pPr>
                      <w:r w:rsidRPr="00DA6D82">
                        <w:rPr>
                          <w:rStyle w:val="A5"/>
                          <w:rFonts w:ascii="Tahoma" w:hAnsi="Tahoma" w:cs="Tahoma"/>
                          <w:sz w:val="18"/>
                          <w:szCs w:val="18"/>
                        </w:rPr>
                        <w:t xml:space="preserve">Dans la même lignée, les MD Events à l’instar du cycle de conférences MD </w:t>
                      </w:r>
                      <w:proofErr w:type="spellStart"/>
                      <w:r w:rsidRPr="00DA6D82">
                        <w:rPr>
                          <w:rStyle w:val="A5"/>
                          <w:rFonts w:ascii="Tahoma" w:hAnsi="Tahoma" w:cs="Tahoma"/>
                          <w:sz w:val="18"/>
                          <w:szCs w:val="18"/>
                        </w:rPr>
                        <w:t>Talks</w:t>
                      </w:r>
                      <w:proofErr w:type="spellEnd"/>
                      <w:r w:rsidRPr="00DA6D82">
                        <w:rPr>
                          <w:rStyle w:val="A5"/>
                          <w:rFonts w:ascii="Tahoma" w:hAnsi="Tahoma" w:cs="Tahoma"/>
                          <w:sz w:val="18"/>
                          <w:szCs w:val="18"/>
                        </w:rPr>
                        <w:t>, sont des plateformes de rencontres, d’échanges et de réflexion, dans le but de créer de vrais liens relationnels, à travers le partage d’expériences et ainsi faire émerger des idées pour une contribution constructive aux objectifs communs aux pays africains.</w:t>
                      </w:r>
                    </w:p>
                    <w:p w:rsidR="00973D8B" w:rsidRDefault="00973D8B" w:rsidP="00973D8B"/>
                    <w:p w:rsidR="000D122C" w:rsidRPr="00F60DA4" w:rsidRDefault="000D122C" w:rsidP="00973D8B">
                      <w:pPr>
                        <w:jc w:val="center"/>
                        <w:rPr>
                          <w:rFonts w:ascii="Tahoma" w:hAnsi="Tahoma" w:cs="Tahoma"/>
                          <w:b/>
                          <w:bCs/>
                        </w:rPr>
                      </w:pPr>
                    </w:p>
                  </w:txbxContent>
                </v:textbox>
                <w10:wrap anchorx="margin"/>
              </v:shape>
            </w:pict>
          </mc:Fallback>
        </mc:AlternateContent>
      </w:r>
      <w:bookmarkStart w:id="0" w:name="_GoBack"/>
      <w:bookmarkEnd w:id="0"/>
    </w:p>
    <w:sectPr w:rsidR="00BD4DB6" w:rsidRPr="0002018C" w:rsidSect="00BD4D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Open Sans">
    <w:altName w:val="Open Sans"/>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443E"/>
    <w:multiLevelType w:val="hybridMultilevel"/>
    <w:tmpl w:val="767CFC1A"/>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nsid w:val="057500EC"/>
    <w:multiLevelType w:val="hybridMultilevel"/>
    <w:tmpl w:val="08C48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AA241D"/>
    <w:multiLevelType w:val="hybridMultilevel"/>
    <w:tmpl w:val="8D6011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C605BB"/>
    <w:multiLevelType w:val="hybridMultilevel"/>
    <w:tmpl w:val="EA622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4408C4"/>
    <w:multiLevelType w:val="hybridMultilevel"/>
    <w:tmpl w:val="F28C81B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19377DAD"/>
    <w:multiLevelType w:val="hybridMultilevel"/>
    <w:tmpl w:val="467EC4F8"/>
    <w:lvl w:ilvl="0" w:tplc="92B4682E">
      <w:numFmt w:val="bullet"/>
      <w:lvlText w:val="-"/>
      <w:lvlJc w:val="left"/>
      <w:pPr>
        <w:ind w:left="1065" w:hanging="705"/>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F31C42"/>
    <w:multiLevelType w:val="hybridMultilevel"/>
    <w:tmpl w:val="945E4238"/>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nsid w:val="2C0F7BC6"/>
    <w:multiLevelType w:val="hybridMultilevel"/>
    <w:tmpl w:val="3DF2FEC6"/>
    <w:lvl w:ilvl="0" w:tplc="92B4682E">
      <w:numFmt w:val="bullet"/>
      <w:lvlText w:val="-"/>
      <w:lvlJc w:val="left"/>
      <w:pPr>
        <w:ind w:left="1065" w:hanging="705"/>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CAB4D38"/>
    <w:multiLevelType w:val="hybridMultilevel"/>
    <w:tmpl w:val="5EBEF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CA02D4"/>
    <w:multiLevelType w:val="hybridMultilevel"/>
    <w:tmpl w:val="4278702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391E04D4"/>
    <w:multiLevelType w:val="hybridMultilevel"/>
    <w:tmpl w:val="C35E6D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0CC1819"/>
    <w:multiLevelType w:val="hybridMultilevel"/>
    <w:tmpl w:val="7B4C702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50DF4FDE"/>
    <w:multiLevelType w:val="hybridMultilevel"/>
    <w:tmpl w:val="641CEF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1D4752D"/>
    <w:multiLevelType w:val="hybridMultilevel"/>
    <w:tmpl w:val="92F667BE"/>
    <w:lvl w:ilvl="0" w:tplc="657CB30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97A6ED9"/>
    <w:multiLevelType w:val="hybridMultilevel"/>
    <w:tmpl w:val="8E5E5850"/>
    <w:lvl w:ilvl="0" w:tplc="040C0005">
      <w:start w:val="1"/>
      <w:numFmt w:val="bullet"/>
      <w:lvlText w:val=""/>
      <w:lvlJc w:val="left"/>
      <w:pPr>
        <w:ind w:left="1065" w:hanging="705"/>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04867E4"/>
    <w:multiLevelType w:val="hybridMultilevel"/>
    <w:tmpl w:val="971C93B6"/>
    <w:lvl w:ilvl="0" w:tplc="0B02B0C8">
      <w:numFmt w:val="bullet"/>
      <w:lvlText w:val="-"/>
      <w:lvlJc w:val="left"/>
      <w:pPr>
        <w:ind w:left="786" w:hanging="360"/>
      </w:pPr>
      <w:rPr>
        <w:rFonts w:ascii="Tahoma" w:eastAsiaTheme="minorHAnsi" w:hAnsi="Tahoma" w:cs="Tahoma" w:hint="default"/>
        <w:b w:val="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6">
    <w:nsid w:val="734B5878"/>
    <w:multiLevelType w:val="hybridMultilevel"/>
    <w:tmpl w:val="5D945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5187AE1"/>
    <w:multiLevelType w:val="hybridMultilevel"/>
    <w:tmpl w:val="992CB25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nsid w:val="783D01DC"/>
    <w:multiLevelType w:val="hybridMultilevel"/>
    <w:tmpl w:val="009257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CA21868"/>
    <w:multiLevelType w:val="hybridMultilevel"/>
    <w:tmpl w:val="24AA0C0C"/>
    <w:lvl w:ilvl="0" w:tplc="040C0005">
      <w:start w:val="1"/>
      <w:numFmt w:val="bullet"/>
      <w:lvlText w:val=""/>
      <w:lvlJc w:val="left"/>
      <w:pPr>
        <w:ind w:left="786" w:hanging="360"/>
      </w:pPr>
      <w:rPr>
        <w:rFonts w:ascii="Wingdings" w:hAnsi="Wingdings" w:hint="default"/>
        <w:b w:val="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0">
    <w:nsid w:val="7ED0337A"/>
    <w:multiLevelType w:val="hybridMultilevel"/>
    <w:tmpl w:val="2D4E6174"/>
    <w:lvl w:ilvl="0" w:tplc="657CB30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0"/>
  </w:num>
  <w:num w:numId="4">
    <w:abstractNumId w:val="1"/>
  </w:num>
  <w:num w:numId="5">
    <w:abstractNumId w:val="3"/>
  </w:num>
  <w:num w:numId="6">
    <w:abstractNumId w:val="16"/>
  </w:num>
  <w:num w:numId="7">
    <w:abstractNumId w:val="11"/>
  </w:num>
  <w:num w:numId="8">
    <w:abstractNumId w:val="2"/>
  </w:num>
  <w:num w:numId="9">
    <w:abstractNumId w:val="17"/>
  </w:num>
  <w:num w:numId="10">
    <w:abstractNumId w:val="12"/>
  </w:num>
  <w:num w:numId="11">
    <w:abstractNumId w:val="10"/>
  </w:num>
  <w:num w:numId="12">
    <w:abstractNumId w:val="13"/>
  </w:num>
  <w:num w:numId="13">
    <w:abstractNumId w:val="20"/>
  </w:num>
  <w:num w:numId="14">
    <w:abstractNumId w:val="5"/>
  </w:num>
  <w:num w:numId="15">
    <w:abstractNumId w:val="7"/>
  </w:num>
  <w:num w:numId="16">
    <w:abstractNumId w:val="14"/>
  </w:num>
  <w:num w:numId="17">
    <w:abstractNumId w:val="6"/>
  </w:num>
  <w:num w:numId="18">
    <w:abstractNumId w:val="15"/>
  </w:num>
  <w:num w:numId="19">
    <w:abstractNumId w:val="19"/>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C6"/>
    <w:rsid w:val="0002018C"/>
    <w:rsid w:val="00032F2C"/>
    <w:rsid w:val="00033D0C"/>
    <w:rsid w:val="00040F2E"/>
    <w:rsid w:val="00041C8A"/>
    <w:rsid w:val="000534C5"/>
    <w:rsid w:val="00054980"/>
    <w:rsid w:val="00065DE2"/>
    <w:rsid w:val="00093670"/>
    <w:rsid w:val="000D122C"/>
    <w:rsid w:val="000D36C6"/>
    <w:rsid w:val="00110C75"/>
    <w:rsid w:val="0013194A"/>
    <w:rsid w:val="00151517"/>
    <w:rsid w:val="00177E58"/>
    <w:rsid w:val="001B375B"/>
    <w:rsid w:val="001C0F5D"/>
    <w:rsid w:val="001D4B94"/>
    <w:rsid w:val="001E5B17"/>
    <w:rsid w:val="0024314B"/>
    <w:rsid w:val="0025375D"/>
    <w:rsid w:val="0026325C"/>
    <w:rsid w:val="0027230E"/>
    <w:rsid w:val="00273956"/>
    <w:rsid w:val="002774EB"/>
    <w:rsid w:val="002900FF"/>
    <w:rsid w:val="002B374C"/>
    <w:rsid w:val="002F15BD"/>
    <w:rsid w:val="002F2318"/>
    <w:rsid w:val="00302517"/>
    <w:rsid w:val="00320324"/>
    <w:rsid w:val="00332EF3"/>
    <w:rsid w:val="00370908"/>
    <w:rsid w:val="00395202"/>
    <w:rsid w:val="003A4F68"/>
    <w:rsid w:val="003E21CB"/>
    <w:rsid w:val="003E72F6"/>
    <w:rsid w:val="003F17CE"/>
    <w:rsid w:val="0040631A"/>
    <w:rsid w:val="004156F1"/>
    <w:rsid w:val="00432E56"/>
    <w:rsid w:val="00454771"/>
    <w:rsid w:val="004564BF"/>
    <w:rsid w:val="00460D78"/>
    <w:rsid w:val="00471736"/>
    <w:rsid w:val="004758D0"/>
    <w:rsid w:val="004A7470"/>
    <w:rsid w:val="004B74A6"/>
    <w:rsid w:val="004F5CF9"/>
    <w:rsid w:val="005049D5"/>
    <w:rsid w:val="00531079"/>
    <w:rsid w:val="00554A39"/>
    <w:rsid w:val="005971F2"/>
    <w:rsid w:val="005A3EAF"/>
    <w:rsid w:val="005C325B"/>
    <w:rsid w:val="005F04EB"/>
    <w:rsid w:val="005F3DD8"/>
    <w:rsid w:val="005F4505"/>
    <w:rsid w:val="00601C08"/>
    <w:rsid w:val="00625C02"/>
    <w:rsid w:val="006318E5"/>
    <w:rsid w:val="00652706"/>
    <w:rsid w:val="0066152B"/>
    <w:rsid w:val="006A130A"/>
    <w:rsid w:val="00742A3A"/>
    <w:rsid w:val="00746A08"/>
    <w:rsid w:val="00752ECB"/>
    <w:rsid w:val="007968B2"/>
    <w:rsid w:val="007F1960"/>
    <w:rsid w:val="008360CD"/>
    <w:rsid w:val="008512F1"/>
    <w:rsid w:val="00862184"/>
    <w:rsid w:val="008708D9"/>
    <w:rsid w:val="008752F4"/>
    <w:rsid w:val="00876482"/>
    <w:rsid w:val="00880ACE"/>
    <w:rsid w:val="008837F9"/>
    <w:rsid w:val="00896935"/>
    <w:rsid w:val="008A59B6"/>
    <w:rsid w:val="008D2133"/>
    <w:rsid w:val="008D2F2A"/>
    <w:rsid w:val="008E3597"/>
    <w:rsid w:val="008F11CE"/>
    <w:rsid w:val="009001C4"/>
    <w:rsid w:val="00904B70"/>
    <w:rsid w:val="00906FC8"/>
    <w:rsid w:val="00911961"/>
    <w:rsid w:val="00915E0D"/>
    <w:rsid w:val="00934322"/>
    <w:rsid w:val="00950F1A"/>
    <w:rsid w:val="00964996"/>
    <w:rsid w:val="00973D8B"/>
    <w:rsid w:val="00975D82"/>
    <w:rsid w:val="00990E43"/>
    <w:rsid w:val="00A642F2"/>
    <w:rsid w:val="00A81D59"/>
    <w:rsid w:val="00A948D8"/>
    <w:rsid w:val="00AA27A4"/>
    <w:rsid w:val="00AC1779"/>
    <w:rsid w:val="00AD2C46"/>
    <w:rsid w:val="00B06689"/>
    <w:rsid w:val="00B1636B"/>
    <w:rsid w:val="00B23C0C"/>
    <w:rsid w:val="00B37C54"/>
    <w:rsid w:val="00B60DD9"/>
    <w:rsid w:val="00B90080"/>
    <w:rsid w:val="00BB629A"/>
    <w:rsid w:val="00BC6FBE"/>
    <w:rsid w:val="00BD3B16"/>
    <w:rsid w:val="00BD4541"/>
    <w:rsid w:val="00BD4DB6"/>
    <w:rsid w:val="00BD6BB5"/>
    <w:rsid w:val="00BE7856"/>
    <w:rsid w:val="00BF15EE"/>
    <w:rsid w:val="00BF4A43"/>
    <w:rsid w:val="00BF51C3"/>
    <w:rsid w:val="00BF58A0"/>
    <w:rsid w:val="00BF5984"/>
    <w:rsid w:val="00C13CEC"/>
    <w:rsid w:val="00C64B2B"/>
    <w:rsid w:val="00C9561F"/>
    <w:rsid w:val="00CB1F17"/>
    <w:rsid w:val="00CB22C8"/>
    <w:rsid w:val="00CE5133"/>
    <w:rsid w:val="00CF7F55"/>
    <w:rsid w:val="00D14A91"/>
    <w:rsid w:val="00D257B7"/>
    <w:rsid w:val="00D26A59"/>
    <w:rsid w:val="00D302F4"/>
    <w:rsid w:val="00D431B6"/>
    <w:rsid w:val="00D554E1"/>
    <w:rsid w:val="00D67E78"/>
    <w:rsid w:val="00D8367C"/>
    <w:rsid w:val="00DA20CB"/>
    <w:rsid w:val="00DA3916"/>
    <w:rsid w:val="00DA4F20"/>
    <w:rsid w:val="00DB0792"/>
    <w:rsid w:val="00E04210"/>
    <w:rsid w:val="00E106E1"/>
    <w:rsid w:val="00E17356"/>
    <w:rsid w:val="00E41B93"/>
    <w:rsid w:val="00E537AC"/>
    <w:rsid w:val="00E60A04"/>
    <w:rsid w:val="00E75835"/>
    <w:rsid w:val="00E850CB"/>
    <w:rsid w:val="00EA23C9"/>
    <w:rsid w:val="00EC26C3"/>
    <w:rsid w:val="00EF3592"/>
    <w:rsid w:val="00F26223"/>
    <w:rsid w:val="00F26E97"/>
    <w:rsid w:val="00F37810"/>
    <w:rsid w:val="00F379B8"/>
    <w:rsid w:val="00F37BAC"/>
    <w:rsid w:val="00F42F4E"/>
    <w:rsid w:val="00F60DA4"/>
    <w:rsid w:val="00F75D00"/>
    <w:rsid w:val="00F90CFA"/>
    <w:rsid w:val="00FB10B2"/>
    <w:rsid w:val="00FF0A26"/>
    <w:rsid w:val="00FF30A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FEB93B-4BEB-46D4-B837-EF8F4C4C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6C6"/>
  </w:style>
  <w:style w:type="paragraph" w:styleId="Titre1">
    <w:name w:val="heading 1"/>
    <w:basedOn w:val="Normal"/>
    <w:link w:val="Titre1Car"/>
    <w:uiPriority w:val="9"/>
    <w:qFormat/>
    <w:rsid w:val="000D36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4B7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1C0F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36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6C6"/>
    <w:rPr>
      <w:rFonts w:ascii="Tahoma" w:hAnsi="Tahoma" w:cs="Tahoma"/>
      <w:sz w:val="16"/>
      <w:szCs w:val="16"/>
    </w:rPr>
  </w:style>
  <w:style w:type="character" w:customStyle="1" w:styleId="Titre1Car">
    <w:name w:val="Titre 1 Car"/>
    <w:basedOn w:val="Policepardfaut"/>
    <w:link w:val="Titre1"/>
    <w:uiPriority w:val="9"/>
    <w:rsid w:val="000D36C6"/>
    <w:rPr>
      <w:rFonts w:ascii="Times New Roman" w:eastAsia="Times New Roman" w:hAnsi="Times New Roman" w:cs="Times New Roman"/>
      <w:b/>
      <w:bCs/>
      <w:kern w:val="36"/>
      <w:sz w:val="48"/>
      <w:szCs w:val="48"/>
      <w:lang w:eastAsia="fr-FR"/>
    </w:rPr>
  </w:style>
  <w:style w:type="table" w:styleId="Grilledutableau">
    <w:name w:val="Table Grid"/>
    <w:basedOn w:val="TableauNormal"/>
    <w:uiPriority w:val="59"/>
    <w:rsid w:val="00041C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F5984"/>
    <w:pPr>
      <w:ind w:left="720"/>
      <w:contextualSpacing/>
    </w:pPr>
  </w:style>
  <w:style w:type="character" w:styleId="Lienhypertexte">
    <w:name w:val="Hyperlink"/>
    <w:basedOn w:val="Policepardfaut"/>
    <w:uiPriority w:val="99"/>
    <w:unhideWhenUsed/>
    <w:rsid w:val="00D26A59"/>
    <w:rPr>
      <w:color w:val="0000FF" w:themeColor="hyperlink"/>
      <w:u w:val="single"/>
    </w:rPr>
  </w:style>
  <w:style w:type="character" w:customStyle="1" w:styleId="c-title">
    <w:name w:val="c-title"/>
    <w:basedOn w:val="Policepardfaut"/>
    <w:rsid w:val="003A4F68"/>
  </w:style>
  <w:style w:type="character" w:styleId="Accentuation">
    <w:name w:val="Emphasis"/>
    <w:basedOn w:val="Policepardfaut"/>
    <w:uiPriority w:val="20"/>
    <w:qFormat/>
    <w:rsid w:val="003A4F68"/>
    <w:rPr>
      <w:i/>
      <w:iCs/>
    </w:rPr>
  </w:style>
  <w:style w:type="paragraph" w:styleId="AdresseHTML">
    <w:name w:val="HTML Address"/>
    <w:basedOn w:val="Normal"/>
    <w:link w:val="AdresseHTMLCar"/>
    <w:uiPriority w:val="99"/>
    <w:semiHidden/>
    <w:unhideWhenUsed/>
    <w:rsid w:val="003A4F68"/>
    <w:pPr>
      <w:spacing w:after="0" w:line="240" w:lineRule="auto"/>
    </w:pPr>
    <w:rPr>
      <w:rFonts w:ascii="Times New Roman" w:eastAsia="Times New Roman" w:hAnsi="Times New Roman" w:cs="Times New Roman"/>
      <w:i/>
      <w:iCs/>
      <w:sz w:val="24"/>
      <w:szCs w:val="24"/>
      <w:lang w:eastAsia="fr-FR"/>
    </w:rPr>
  </w:style>
  <w:style w:type="character" w:customStyle="1" w:styleId="AdresseHTMLCar">
    <w:name w:val="Adresse HTML Car"/>
    <w:basedOn w:val="Policepardfaut"/>
    <w:link w:val="AdresseHTML"/>
    <w:uiPriority w:val="99"/>
    <w:semiHidden/>
    <w:rsid w:val="003A4F68"/>
    <w:rPr>
      <w:rFonts w:ascii="Times New Roman" w:eastAsia="Times New Roman" w:hAnsi="Times New Roman" w:cs="Times New Roman"/>
      <w:i/>
      <w:iCs/>
      <w:sz w:val="24"/>
      <w:szCs w:val="24"/>
      <w:lang w:eastAsia="fr-FR"/>
    </w:rPr>
  </w:style>
  <w:style w:type="character" w:customStyle="1" w:styleId="d-inline-block">
    <w:name w:val="d-inline-block"/>
    <w:basedOn w:val="Policepardfaut"/>
    <w:rsid w:val="003A4F68"/>
  </w:style>
  <w:style w:type="character" w:customStyle="1" w:styleId="Titre3Car">
    <w:name w:val="Titre 3 Car"/>
    <w:basedOn w:val="Policepardfaut"/>
    <w:link w:val="Titre3"/>
    <w:uiPriority w:val="9"/>
    <w:semiHidden/>
    <w:rsid w:val="001C0F5D"/>
    <w:rPr>
      <w:rFonts w:asciiTheme="majorHAnsi" w:eastAsiaTheme="majorEastAsia" w:hAnsiTheme="majorHAnsi" w:cstheme="majorBidi"/>
      <w:color w:val="243F60" w:themeColor="accent1" w:themeShade="7F"/>
      <w:sz w:val="24"/>
      <w:szCs w:val="24"/>
    </w:rPr>
  </w:style>
  <w:style w:type="character" w:customStyle="1" w:styleId="Titre2Car">
    <w:name w:val="Titre 2 Car"/>
    <w:basedOn w:val="Policepardfaut"/>
    <w:link w:val="Titre2"/>
    <w:uiPriority w:val="9"/>
    <w:semiHidden/>
    <w:rsid w:val="004B74A6"/>
    <w:rPr>
      <w:rFonts w:asciiTheme="majorHAnsi" w:eastAsiaTheme="majorEastAsia" w:hAnsiTheme="majorHAnsi" w:cstheme="majorBidi"/>
      <w:color w:val="365F91" w:themeColor="accent1" w:themeShade="BF"/>
      <w:sz w:val="26"/>
      <w:szCs w:val="26"/>
    </w:rPr>
  </w:style>
  <w:style w:type="paragraph" w:customStyle="1" w:styleId="Default">
    <w:name w:val="Default"/>
    <w:rsid w:val="000534C5"/>
    <w:pPr>
      <w:autoSpaceDE w:val="0"/>
      <w:autoSpaceDN w:val="0"/>
      <w:adjustRightInd w:val="0"/>
      <w:spacing w:after="0" w:line="240" w:lineRule="auto"/>
    </w:pPr>
    <w:rPr>
      <w:rFonts w:ascii="Minion Pro" w:hAnsi="Minion Pro" w:cs="Minion Pro"/>
      <w:color w:val="000000"/>
      <w:sz w:val="24"/>
      <w:szCs w:val="24"/>
    </w:rPr>
  </w:style>
  <w:style w:type="paragraph" w:customStyle="1" w:styleId="Pa1">
    <w:name w:val="Pa1"/>
    <w:basedOn w:val="Default"/>
    <w:next w:val="Default"/>
    <w:uiPriority w:val="99"/>
    <w:rsid w:val="000534C5"/>
    <w:pPr>
      <w:spacing w:line="241" w:lineRule="atLeast"/>
    </w:pPr>
    <w:rPr>
      <w:rFonts w:cstheme="minorBidi"/>
      <w:color w:val="auto"/>
    </w:rPr>
  </w:style>
  <w:style w:type="character" w:customStyle="1" w:styleId="A3">
    <w:name w:val="A3"/>
    <w:uiPriority w:val="99"/>
    <w:rsid w:val="000534C5"/>
    <w:rPr>
      <w:rFonts w:cs="Minion Pro"/>
      <w:color w:val="000000"/>
      <w:sz w:val="32"/>
      <w:szCs w:val="32"/>
    </w:rPr>
  </w:style>
  <w:style w:type="paragraph" w:customStyle="1" w:styleId="Pa2">
    <w:name w:val="Pa2"/>
    <w:basedOn w:val="Normal"/>
    <w:next w:val="Normal"/>
    <w:uiPriority w:val="99"/>
    <w:rsid w:val="00973D8B"/>
    <w:pPr>
      <w:autoSpaceDE w:val="0"/>
      <w:autoSpaceDN w:val="0"/>
      <w:adjustRightInd w:val="0"/>
      <w:spacing w:after="0" w:line="241" w:lineRule="atLeast"/>
    </w:pPr>
    <w:rPr>
      <w:rFonts w:ascii="Century Gothic" w:hAnsi="Century Gothic"/>
      <w:sz w:val="24"/>
      <w:szCs w:val="24"/>
    </w:rPr>
  </w:style>
  <w:style w:type="character" w:customStyle="1" w:styleId="A0">
    <w:name w:val="A0"/>
    <w:uiPriority w:val="99"/>
    <w:rsid w:val="00973D8B"/>
    <w:rPr>
      <w:rFonts w:cs="Century Gothic"/>
      <w:b/>
      <w:bCs/>
      <w:color w:val="000000"/>
      <w:sz w:val="26"/>
      <w:szCs w:val="26"/>
    </w:rPr>
  </w:style>
  <w:style w:type="character" w:customStyle="1" w:styleId="A5">
    <w:name w:val="A5"/>
    <w:uiPriority w:val="99"/>
    <w:rsid w:val="00973D8B"/>
    <w:rPr>
      <w:rFonts w:cs="Open San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18149">
      <w:bodyDiv w:val="1"/>
      <w:marLeft w:val="0"/>
      <w:marRight w:val="0"/>
      <w:marTop w:val="0"/>
      <w:marBottom w:val="0"/>
      <w:divBdr>
        <w:top w:val="none" w:sz="0" w:space="0" w:color="auto"/>
        <w:left w:val="none" w:sz="0" w:space="0" w:color="auto"/>
        <w:bottom w:val="none" w:sz="0" w:space="0" w:color="auto"/>
        <w:right w:val="none" w:sz="0" w:space="0" w:color="auto"/>
      </w:divBdr>
    </w:div>
    <w:div w:id="500510751">
      <w:bodyDiv w:val="1"/>
      <w:marLeft w:val="0"/>
      <w:marRight w:val="0"/>
      <w:marTop w:val="0"/>
      <w:marBottom w:val="0"/>
      <w:divBdr>
        <w:top w:val="none" w:sz="0" w:space="0" w:color="auto"/>
        <w:left w:val="none" w:sz="0" w:space="0" w:color="auto"/>
        <w:bottom w:val="none" w:sz="0" w:space="0" w:color="auto"/>
        <w:right w:val="none" w:sz="0" w:space="0" w:color="auto"/>
      </w:divBdr>
    </w:div>
    <w:div w:id="539169389">
      <w:bodyDiv w:val="1"/>
      <w:marLeft w:val="0"/>
      <w:marRight w:val="0"/>
      <w:marTop w:val="0"/>
      <w:marBottom w:val="0"/>
      <w:divBdr>
        <w:top w:val="none" w:sz="0" w:space="0" w:color="auto"/>
        <w:left w:val="none" w:sz="0" w:space="0" w:color="auto"/>
        <w:bottom w:val="none" w:sz="0" w:space="0" w:color="auto"/>
        <w:right w:val="none" w:sz="0" w:space="0" w:color="auto"/>
      </w:divBdr>
    </w:div>
    <w:div w:id="574127042">
      <w:bodyDiv w:val="1"/>
      <w:marLeft w:val="0"/>
      <w:marRight w:val="0"/>
      <w:marTop w:val="0"/>
      <w:marBottom w:val="0"/>
      <w:divBdr>
        <w:top w:val="none" w:sz="0" w:space="0" w:color="auto"/>
        <w:left w:val="none" w:sz="0" w:space="0" w:color="auto"/>
        <w:bottom w:val="none" w:sz="0" w:space="0" w:color="auto"/>
        <w:right w:val="none" w:sz="0" w:space="0" w:color="auto"/>
      </w:divBdr>
    </w:div>
    <w:div w:id="797722557">
      <w:bodyDiv w:val="1"/>
      <w:marLeft w:val="0"/>
      <w:marRight w:val="0"/>
      <w:marTop w:val="0"/>
      <w:marBottom w:val="0"/>
      <w:divBdr>
        <w:top w:val="none" w:sz="0" w:space="0" w:color="auto"/>
        <w:left w:val="none" w:sz="0" w:space="0" w:color="auto"/>
        <w:bottom w:val="none" w:sz="0" w:space="0" w:color="auto"/>
        <w:right w:val="none" w:sz="0" w:space="0" w:color="auto"/>
      </w:divBdr>
    </w:div>
    <w:div w:id="859783676">
      <w:bodyDiv w:val="1"/>
      <w:marLeft w:val="0"/>
      <w:marRight w:val="0"/>
      <w:marTop w:val="0"/>
      <w:marBottom w:val="0"/>
      <w:divBdr>
        <w:top w:val="none" w:sz="0" w:space="0" w:color="auto"/>
        <w:left w:val="none" w:sz="0" w:space="0" w:color="auto"/>
        <w:bottom w:val="none" w:sz="0" w:space="0" w:color="auto"/>
        <w:right w:val="none" w:sz="0" w:space="0" w:color="auto"/>
      </w:divBdr>
    </w:div>
    <w:div w:id="923150561">
      <w:bodyDiv w:val="1"/>
      <w:marLeft w:val="0"/>
      <w:marRight w:val="0"/>
      <w:marTop w:val="0"/>
      <w:marBottom w:val="0"/>
      <w:divBdr>
        <w:top w:val="none" w:sz="0" w:space="0" w:color="auto"/>
        <w:left w:val="none" w:sz="0" w:space="0" w:color="auto"/>
        <w:bottom w:val="none" w:sz="0" w:space="0" w:color="auto"/>
        <w:right w:val="none" w:sz="0" w:space="0" w:color="auto"/>
      </w:divBdr>
    </w:div>
    <w:div w:id="1032851718">
      <w:bodyDiv w:val="1"/>
      <w:marLeft w:val="0"/>
      <w:marRight w:val="0"/>
      <w:marTop w:val="0"/>
      <w:marBottom w:val="0"/>
      <w:divBdr>
        <w:top w:val="none" w:sz="0" w:space="0" w:color="auto"/>
        <w:left w:val="none" w:sz="0" w:space="0" w:color="auto"/>
        <w:bottom w:val="none" w:sz="0" w:space="0" w:color="auto"/>
        <w:right w:val="none" w:sz="0" w:space="0" w:color="auto"/>
      </w:divBdr>
    </w:div>
    <w:div w:id="1044477428">
      <w:bodyDiv w:val="1"/>
      <w:marLeft w:val="0"/>
      <w:marRight w:val="0"/>
      <w:marTop w:val="0"/>
      <w:marBottom w:val="0"/>
      <w:divBdr>
        <w:top w:val="none" w:sz="0" w:space="0" w:color="auto"/>
        <w:left w:val="none" w:sz="0" w:space="0" w:color="auto"/>
        <w:bottom w:val="none" w:sz="0" w:space="0" w:color="auto"/>
        <w:right w:val="none" w:sz="0" w:space="0" w:color="auto"/>
      </w:divBdr>
    </w:div>
    <w:div w:id="1287926232">
      <w:bodyDiv w:val="1"/>
      <w:marLeft w:val="0"/>
      <w:marRight w:val="0"/>
      <w:marTop w:val="0"/>
      <w:marBottom w:val="0"/>
      <w:divBdr>
        <w:top w:val="none" w:sz="0" w:space="0" w:color="auto"/>
        <w:left w:val="none" w:sz="0" w:space="0" w:color="auto"/>
        <w:bottom w:val="none" w:sz="0" w:space="0" w:color="auto"/>
        <w:right w:val="none" w:sz="0" w:space="0" w:color="auto"/>
      </w:divBdr>
    </w:div>
    <w:div w:id="1316765801">
      <w:bodyDiv w:val="1"/>
      <w:marLeft w:val="0"/>
      <w:marRight w:val="0"/>
      <w:marTop w:val="0"/>
      <w:marBottom w:val="0"/>
      <w:divBdr>
        <w:top w:val="none" w:sz="0" w:space="0" w:color="auto"/>
        <w:left w:val="none" w:sz="0" w:space="0" w:color="auto"/>
        <w:bottom w:val="none" w:sz="0" w:space="0" w:color="auto"/>
        <w:right w:val="none" w:sz="0" w:space="0" w:color="auto"/>
      </w:divBdr>
    </w:div>
    <w:div w:id="1318070556">
      <w:bodyDiv w:val="1"/>
      <w:marLeft w:val="0"/>
      <w:marRight w:val="0"/>
      <w:marTop w:val="0"/>
      <w:marBottom w:val="0"/>
      <w:divBdr>
        <w:top w:val="none" w:sz="0" w:space="0" w:color="auto"/>
        <w:left w:val="none" w:sz="0" w:space="0" w:color="auto"/>
        <w:bottom w:val="none" w:sz="0" w:space="0" w:color="auto"/>
        <w:right w:val="none" w:sz="0" w:space="0" w:color="auto"/>
      </w:divBdr>
    </w:div>
    <w:div w:id="1584026698">
      <w:bodyDiv w:val="1"/>
      <w:marLeft w:val="0"/>
      <w:marRight w:val="0"/>
      <w:marTop w:val="0"/>
      <w:marBottom w:val="0"/>
      <w:divBdr>
        <w:top w:val="none" w:sz="0" w:space="0" w:color="auto"/>
        <w:left w:val="none" w:sz="0" w:space="0" w:color="auto"/>
        <w:bottom w:val="none" w:sz="0" w:space="0" w:color="auto"/>
        <w:right w:val="none" w:sz="0" w:space="0" w:color="auto"/>
      </w:divBdr>
    </w:div>
    <w:div w:id="1635260160">
      <w:bodyDiv w:val="1"/>
      <w:marLeft w:val="0"/>
      <w:marRight w:val="0"/>
      <w:marTop w:val="0"/>
      <w:marBottom w:val="0"/>
      <w:divBdr>
        <w:top w:val="none" w:sz="0" w:space="0" w:color="auto"/>
        <w:left w:val="none" w:sz="0" w:space="0" w:color="auto"/>
        <w:bottom w:val="none" w:sz="0" w:space="0" w:color="auto"/>
        <w:right w:val="none" w:sz="0" w:space="0" w:color="auto"/>
      </w:divBdr>
    </w:div>
    <w:div w:id="1637368617">
      <w:bodyDiv w:val="1"/>
      <w:marLeft w:val="0"/>
      <w:marRight w:val="0"/>
      <w:marTop w:val="0"/>
      <w:marBottom w:val="0"/>
      <w:divBdr>
        <w:top w:val="none" w:sz="0" w:space="0" w:color="auto"/>
        <w:left w:val="none" w:sz="0" w:space="0" w:color="auto"/>
        <w:bottom w:val="none" w:sz="0" w:space="0" w:color="auto"/>
        <w:right w:val="none" w:sz="0" w:space="0" w:color="auto"/>
      </w:divBdr>
    </w:div>
    <w:div w:id="1706901882">
      <w:bodyDiv w:val="1"/>
      <w:marLeft w:val="0"/>
      <w:marRight w:val="0"/>
      <w:marTop w:val="0"/>
      <w:marBottom w:val="0"/>
      <w:divBdr>
        <w:top w:val="none" w:sz="0" w:space="0" w:color="auto"/>
        <w:left w:val="none" w:sz="0" w:space="0" w:color="auto"/>
        <w:bottom w:val="none" w:sz="0" w:space="0" w:color="auto"/>
        <w:right w:val="none" w:sz="0" w:space="0" w:color="auto"/>
      </w:divBdr>
    </w:div>
    <w:div w:id="1910921130">
      <w:bodyDiv w:val="1"/>
      <w:marLeft w:val="0"/>
      <w:marRight w:val="0"/>
      <w:marTop w:val="0"/>
      <w:marBottom w:val="0"/>
      <w:divBdr>
        <w:top w:val="none" w:sz="0" w:space="0" w:color="auto"/>
        <w:left w:val="none" w:sz="0" w:space="0" w:color="auto"/>
        <w:bottom w:val="none" w:sz="0" w:space="0" w:color="auto"/>
        <w:right w:val="none" w:sz="0" w:space="0" w:color="auto"/>
      </w:divBdr>
    </w:div>
    <w:div w:id="1935934954">
      <w:bodyDiv w:val="1"/>
      <w:marLeft w:val="0"/>
      <w:marRight w:val="0"/>
      <w:marTop w:val="0"/>
      <w:marBottom w:val="0"/>
      <w:divBdr>
        <w:top w:val="none" w:sz="0" w:space="0" w:color="auto"/>
        <w:left w:val="none" w:sz="0" w:space="0" w:color="auto"/>
        <w:bottom w:val="none" w:sz="0" w:space="0" w:color="auto"/>
        <w:right w:val="none" w:sz="0" w:space="0" w:color="auto"/>
      </w:divBdr>
    </w:div>
    <w:div w:id="203615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Maroc Diplomatique</cp:lastModifiedBy>
  <cp:revision>2</cp:revision>
  <cp:lastPrinted>2022-05-23T11:40:00Z</cp:lastPrinted>
  <dcterms:created xsi:type="dcterms:W3CDTF">2022-05-23T12:37:00Z</dcterms:created>
  <dcterms:modified xsi:type="dcterms:W3CDTF">2022-05-23T12:37:00Z</dcterms:modified>
</cp:coreProperties>
</file>