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4B" w:rsidRPr="00E80D0D" w:rsidRDefault="006D654B">
      <w:pPr>
        <w:rPr>
          <w:b/>
          <w:sz w:val="24"/>
          <w:u w:val="single"/>
        </w:rPr>
      </w:pPr>
      <w:r w:rsidRPr="00E80D0D">
        <w:rPr>
          <w:b/>
          <w:sz w:val="24"/>
          <w:u w:val="single"/>
        </w:rPr>
        <w:t>Cérémonie de signature du partenariat</w:t>
      </w:r>
      <w:r w:rsidR="00E80D0D">
        <w:rPr>
          <w:b/>
          <w:sz w:val="24"/>
          <w:u w:val="single"/>
        </w:rPr>
        <w:t xml:space="preserve"> entre SCASCO</w:t>
      </w:r>
      <w:r w:rsidRPr="00E80D0D">
        <w:rPr>
          <w:b/>
          <w:sz w:val="24"/>
          <w:u w:val="single"/>
        </w:rPr>
        <w:t xml:space="preserve"> assurances et l’AMCA</w:t>
      </w:r>
    </w:p>
    <w:p w:rsidR="006D654B" w:rsidRDefault="006D654B"/>
    <w:p w:rsidR="00952B4E" w:rsidRDefault="00952B4E">
      <w:r>
        <w:t>L’AMCA est présente au carrefour des achats et des prestations d’assurances avec son partenaire SCASCO</w:t>
      </w:r>
      <w:r w:rsidR="00BC7BB0">
        <w:t xml:space="preserve"> grâce à l’engagement et à la rigueur de l’équipe amcéiste organisatrice de cet évènement</w:t>
      </w:r>
      <w:r>
        <w:t>.</w:t>
      </w:r>
    </w:p>
    <w:p w:rsidR="00952B4E" w:rsidRDefault="00952B4E" w:rsidP="00952B4E">
      <w:r>
        <w:t>Jeudi dernier à 17h30, le Président de l’AMCA, en la personne de Monsieur Yassine SERHANI</w:t>
      </w:r>
      <w:r w:rsidR="000C2ABE">
        <w:t>, nous a accueilli</w:t>
      </w:r>
      <w:r>
        <w:t xml:space="preserve"> à l’hôtel Palace d’Anfa en prenant la parole pour s’adresser </w:t>
      </w:r>
      <w:r w:rsidR="000C2ABE">
        <w:t>à un auditoire de plus de 80 personnes, une assis</w:t>
      </w:r>
      <w:r w:rsidR="00BC7BB0">
        <w:t>tance assidue</w:t>
      </w:r>
      <w:r w:rsidR="000C2ABE">
        <w:t>,</w:t>
      </w:r>
      <w:r w:rsidR="00BC7BB0">
        <w:t xml:space="preserve"> attentive,</w:t>
      </w:r>
      <w:r w:rsidR="000C2ABE">
        <w:t xml:space="preserve"> majoritairement féminine</w:t>
      </w:r>
      <w:r w:rsidR="00BC7BB0">
        <w:t>,</w:t>
      </w:r>
      <w:r w:rsidR="000C2ABE">
        <w:t xml:space="preserve"> des secteurs des achats et des assurances.</w:t>
      </w:r>
    </w:p>
    <w:p w:rsidR="000C2ABE" w:rsidRDefault="000C2ABE" w:rsidP="00952B4E">
      <w:r>
        <w:t>Monsieur Le Président a tracé les grandes lignes de sa vision sur ces secteurs respectifs</w:t>
      </w:r>
      <w:r w:rsidR="00BC7BB0">
        <w:t xml:space="preserve"> et à</w:t>
      </w:r>
      <w:r>
        <w:t xml:space="preserve"> partager ses expériences tant au Maroc qu’à l’étranger sur des problématiques qui d</w:t>
      </w:r>
      <w:r w:rsidR="00BC7BB0">
        <w:t>evraient nous inspirer pour rendre nos actions opérationnelles efficientes.</w:t>
      </w:r>
    </w:p>
    <w:p w:rsidR="00BC7BB0" w:rsidRDefault="00BC7BB0" w:rsidP="00952B4E">
      <w:r>
        <w:t>La Parole a été donn</w:t>
      </w:r>
      <w:r w:rsidR="006603CF">
        <w:t xml:space="preserve">é au Directeur Général adjoint SASCO Monsieur Youssef AHMID qui a présenté SASCO Assurances et les défis stratégiques à relever pour une meilleure adéquation entre les achats et les assurances. </w:t>
      </w:r>
    </w:p>
    <w:p w:rsidR="006603CF" w:rsidRDefault="006603CF" w:rsidP="00952B4E">
      <w:r>
        <w:t>Monsieur Hicham MAKROUM Directeur de Souscription chez SANAD Assurances a souligné, lors de son intervention, l’importance de l’anticipation en fonction des situations vécues afin de mieux répondre à la problématique du risque.</w:t>
      </w:r>
    </w:p>
    <w:p w:rsidR="00B7622C" w:rsidRDefault="00B7622C" w:rsidP="00952B4E">
      <w:r>
        <w:t>Monsieur Adil LKHLIFI Président Directeur Général SASCO et Monsieur Yassine SERHANIPrésident de l’AMCA ont procédé à la signature d’une convention de partenariat afin de promouvoir leurs échanges constructifs et productifs.</w:t>
      </w:r>
    </w:p>
    <w:p w:rsidR="00B7622C" w:rsidRDefault="00B7622C">
      <w:r>
        <w:t xml:space="preserve">L’heure de la rupture de jeûne a sonné, nous nous sommes retrouvés </w:t>
      </w:r>
      <w:r w:rsidR="006D654B">
        <w:t xml:space="preserve">autour d’un buffet à volonté </w:t>
      </w:r>
      <w:r>
        <w:t>tout en savourant nos mets</w:t>
      </w:r>
      <w:r w:rsidR="002252F0">
        <w:t>,</w:t>
      </w:r>
      <w:r>
        <w:t xml:space="preserve"> des groupes de confluences se sont créés ; des tables ronde</w:t>
      </w:r>
      <w:r w:rsidR="002252F0">
        <w:t>s</w:t>
      </w:r>
      <w:r>
        <w:t xml:space="preserve"> se sont constituées autour de thèmes qui avaient été évoqués pour partager expériences</w:t>
      </w:r>
      <w:r w:rsidR="006D654B">
        <w:t xml:space="preserve"> </w:t>
      </w:r>
      <w:r w:rsidR="002252F0">
        <w:t>et biens fait</w:t>
      </w:r>
      <w:r w:rsidR="006D654B">
        <w:t>.</w:t>
      </w:r>
    </w:p>
    <w:p w:rsidR="002252F0" w:rsidRDefault="002252F0" w:rsidP="002252F0">
      <w:r>
        <w:t xml:space="preserve">En troisième mi-temps d’autres tables rondes sont nées autour d’un café pour ancrer des amitiés avec des valeurs partagées. </w:t>
      </w:r>
    </w:p>
    <w:p w:rsidR="002252F0" w:rsidRDefault="002252F0" w:rsidP="002252F0">
      <w:r>
        <w:t>Un jeudi pas comme les autres et qui deviendra, avec cette démarche propulsante, comme tant d’autres.</w:t>
      </w:r>
    </w:p>
    <w:p w:rsidR="002252F0" w:rsidRDefault="002252F0" w:rsidP="002252F0">
      <w:bookmarkStart w:id="0" w:name="_GoBack"/>
      <w:bookmarkEnd w:id="0"/>
    </w:p>
    <w:p w:rsidR="00B7622C" w:rsidRDefault="00B7622C"/>
    <w:p w:rsidR="00B7622C" w:rsidRDefault="00B7622C"/>
    <w:p w:rsidR="00B7622C" w:rsidRDefault="00B7622C"/>
    <w:p w:rsidR="00B7622C" w:rsidRDefault="00B7622C"/>
    <w:p w:rsidR="00B7622C" w:rsidRDefault="00B7622C"/>
    <w:p w:rsidR="00B7622C" w:rsidRDefault="00B7622C"/>
    <w:p w:rsidR="00B7622C" w:rsidRDefault="00B7622C"/>
    <w:sectPr w:rsidR="00B7622C" w:rsidSect="00F1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952B4E"/>
    <w:rsid w:val="000C2ABE"/>
    <w:rsid w:val="002252F0"/>
    <w:rsid w:val="006603CF"/>
    <w:rsid w:val="006D654B"/>
    <w:rsid w:val="00952B4E"/>
    <w:rsid w:val="00B7622C"/>
    <w:rsid w:val="00BC7BB0"/>
    <w:rsid w:val="00E477AD"/>
    <w:rsid w:val="00E80D0D"/>
    <w:rsid w:val="00F1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2018</dc:creator>
  <cp:lastModifiedBy>h</cp:lastModifiedBy>
  <cp:revision>2</cp:revision>
  <dcterms:created xsi:type="dcterms:W3CDTF">2019-05-23T15:06:00Z</dcterms:created>
  <dcterms:modified xsi:type="dcterms:W3CDTF">2019-05-23T15:06:00Z</dcterms:modified>
</cp:coreProperties>
</file>